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B3C" w:rsidRPr="00550AA7" w:rsidRDefault="00B87E40" w:rsidP="00B14445">
      <w:pPr>
        <w:spacing w:line="226" w:lineRule="auto"/>
        <w:jc w:val="right"/>
        <w:rPr>
          <w:b/>
          <w:sz w:val="24"/>
          <w:szCs w:val="24"/>
          <w:u w:val="single"/>
        </w:rPr>
      </w:pPr>
      <w:r w:rsidRPr="00550AA7">
        <w:rPr>
          <w:b/>
          <w:sz w:val="24"/>
          <w:szCs w:val="24"/>
          <w:u w:val="single"/>
        </w:rPr>
        <w:t>о</w:t>
      </w:r>
      <w:r w:rsidR="00470B3C" w:rsidRPr="00550AA7">
        <w:rPr>
          <w:b/>
          <w:sz w:val="24"/>
          <w:szCs w:val="24"/>
          <w:u w:val="single"/>
        </w:rPr>
        <w:t xml:space="preserve">т </w:t>
      </w:r>
      <w:r w:rsidR="0038203F">
        <w:rPr>
          <w:b/>
          <w:sz w:val="24"/>
          <w:szCs w:val="24"/>
          <w:u w:val="single"/>
        </w:rPr>
        <w:t>30</w:t>
      </w:r>
      <w:r w:rsidR="00C41419">
        <w:rPr>
          <w:b/>
          <w:sz w:val="24"/>
          <w:szCs w:val="24"/>
          <w:u w:val="single"/>
        </w:rPr>
        <w:t>.</w:t>
      </w:r>
      <w:r w:rsidR="006E4BDF">
        <w:rPr>
          <w:b/>
          <w:sz w:val="24"/>
          <w:szCs w:val="24"/>
          <w:u w:val="single"/>
        </w:rPr>
        <w:t>11</w:t>
      </w:r>
      <w:r w:rsidR="00C41419">
        <w:rPr>
          <w:b/>
          <w:sz w:val="24"/>
          <w:szCs w:val="24"/>
          <w:u w:val="single"/>
        </w:rPr>
        <w:t>.</w:t>
      </w:r>
      <w:r w:rsidR="00B62198" w:rsidRPr="00550AA7">
        <w:rPr>
          <w:b/>
          <w:sz w:val="24"/>
          <w:szCs w:val="24"/>
          <w:u w:val="single"/>
        </w:rPr>
        <w:t>2016</w:t>
      </w:r>
      <w:r w:rsidR="007A64FB" w:rsidRPr="00550AA7">
        <w:rPr>
          <w:b/>
          <w:sz w:val="24"/>
          <w:szCs w:val="24"/>
          <w:u w:val="single"/>
        </w:rPr>
        <w:t xml:space="preserve"> </w:t>
      </w:r>
      <w:r w:rsidR="00BF08D7" w:rsidRPr="00550AA7">
        <w:rPr>
          <w:b/>
          <w:sz w:val="24"/>
          <w:szCs w:val="24"/>
          <w:u w:val="single"/>
        </w:rPr>
        <w:t>г</w:t>
      </w:r>
      <w:r w:rsidR="007A64FB" w:rsidRPr="00550AA7">
        <w:rPr>
          <w:b/>
          <w:sz w:val="24"/>
          <w:szCs w:val="24"/>
          <w:u w:val="single"/>
        </w:rPr>
        <w:t>.</w:t>
      </w:r>
    </w:p>
    <w:p w:rsidR="00470B3C" w:rsidRPr="00550AA7" w:rsidRDefault="00470B3C" w:rsidP="00B14445">
      <w:pPr>
        <w:pStyle w:val="1"/>
        <w:keepNext w:val="0"/>
        <w:widowControl w:val="0"/>
        <w:tabs>
          <w:tab w:val="left" w:pos="0"/>
        </w:tabs>
        <w:suppressAutoHyphens w:val="0"/>
        <w:spacing w:line="226" w:lineRule="auto"/>
        <w:jc w:val="center"/>
        <w:rPr>
          <w:b w:val="0"/>
          <w:szCs w:val="24"/>
        </w:rPr>
      </w:pPr>
    </w:p>
    <w:p w:rsidR="00470B3C" w:rsidRPr="00550AA7" w:rsidRDefault="003D7BF2" w:rsidP="00B14445">
      <w:pPr>
        <w:pStyle w:val="1"/>
        <w:keepNext w:val="0"/>
        <w:widowControl w:val="0"/>
        <w:tabs>
          <w:tab w:val="left" w:pos="0"/>
        </w:tabs>
        <w:suppressAutoHyphens w:val="0"/>
        <w:spacing w:line="226" w:lineRule="auto"/>
        <w:jc w:val="center"/>
        <w:rPr>
          <w:szCs w:val="24"/>
        </w:rPr>
      </w:pPr>
      <w:r w:rsidRPr="00550AA7">
        <w:rPr>
          <w:szCs w:val="24"/>
        </w:rPr>
        <w:t>Извещение о проведении запроса котировок</w:t>
      </w:r>
    </w:p>
    <w:p w:rsidR="00470B3C" w:rsidRPr="00550AA7" w:rsidRDefault="00470B3C" w:rsidP="00B14445">
      <w:pPr>
        <w:widowControl w:val="0"/>
        <w:suppressAutoHyphens w:val="0"/>
        <w:spacing w:line="226" w:lineRule="auto"/>
        <w:jc w:val="center"/>
        <w:rPr>
          <w:sz w:val="24"/>
          <w:szCs w:val="24"/>
        </w:rPr>
      </w:pPr>
    </w:p>
    <w:p w:rsidR="00470B3C" w:rsidRPr="00550AA7" w:rsidRDefault="00470B3C" w:rsidP="00B14445">
      <w:pPr>
        <w:widowControl w:val="0"/>
        <w:suppressAutoHyphens w:val="0"/>
        <w:spacing w:line="226" w:lineRule="auto"/>
        <w:jc w:val="center"/>
        <w:rPr>
          <w:b/>
          <w:sz w:val="24"/>
          <w:szCs w:val="24"/>
        </w:rPr>
      </w:pPr>
      <w:r w:rsidRPr="00550AA7">
        <w:rPr>
          <w:b/>
          <w:sz w:val="24"/>
          <w:szCs w:val="24"/>
        </w:rPr>
        <w:t>Уважаемые господа!</w:t>
      </w:r>
    </w:p>
    <w:p w:rsidR="00470B3C" w:rsidRPr="00550AA7" w:rsidRDefault="00470B3C" w:rsidP="00B14445">
      <w:pPr>
        <w:spacing w:line="226" w:lineRule="auto"/>
        <w:jc w:val="center"/>
        <w:rPr>
          <w:sz w:val="24"/>
          <w:szCs w:val="24"/>
        </w:rPr>
      </w:pPr>
    </w:p>
    <w:p w:rsidR="00470B3C" w:rsidRPr="00AD36AD" w:rsidRDefault="00880707" w:rsidP="00AD36AD">
      <w:pPr>
        <w:spacing w:line="228" w:lineRule="auto"/>
        <w:ind w:firstLine="567"/>
        <w:jc w:val="both"/>
        <w:rPr>
          <w:b/>
          <w:sz w:val="24"/>
          <w:szCs w:val="24"/>
        </w:rPr>
      </w:pPr>
      <w:r w:rsidRPr="0038203F">
        <w:rPr>
          <w:sz w:val="24"/>
          <w:szCs w:val="24"/>
        </w:rPr>
        <w:t xml:space="preserve">Муниципальным </w:t>
      </w:r>
      <w:r w:rsidR="00931153" w:rsidRPr="0038203F">
        <w:rPr>
          <w:sz w:val="24"/>
          <w:szCs w:val="24"/>
        </w:rPr>
        <w:t>з</w:t>
      </w:r>
      <w:r w:rsidRPr="0038203F">
        <w:rPr>
          <w:sz w:val="24"/>
          <w:szCs w:val="24"/>
        </w:rPr>
        <w:t>аказчиком</w:t>
      </w:r>
      <w:r w:rsidR="00823E25" w:rsidRPr="0038203F">
        <w:rPr>
          <w:sz w:val="24"/>
          <w:szCs w:val="24"/>
        </w:rPr>
        <w:t xml:space="preserve"> – </w:t>
      </w:r>
      <w:r w:rsidR="00E924CD" w:rsidRPr="0038203F">
        <w:rPr>
          <w:sz w:val="24"/>
          <w:szCs w:val="24"/>
        </w:rPr>
        <w:t xml:space="preserve">Администрацией города Глазова, </w:t>
      </w:r>
      <w:r w:rsidR="006E4BDF" w:rsidRPr="0038203F">
        <w:rPr>
          <w:sz w:val="24"/>
          <w:szCs w:val="24"/>
        </w:rPr>
        <w:t>Глава города Глазова О.Н. </w:t>
      </w:r>
      <w:r w:rsidR="00872AD9" w:rsidRPr="0038203F">
        <w:rPr>
          <w:sz w:val="24"/>
          <w:szCs w:val="24"/>
        </w:rPr>
        <w:t>Бекмеметьев</w:t>
      </w:r>
      <w:r w:rsidR="00E924CD" w:rsidRPr="0038203F">
        <w:rPr>
          <w:sz w:val="24"/>
          <w:szCs w:val="24"/>
        </w:rPr>
        <w:t>, адрес: 427620, Удмуртская Республика, г. Глазов, ул. Динамо, д. 6, (</w:t>
      </w:r>
      <w:r w:rsidR="0038203F" w:rsidRPr="0038203F">
        <w:rPr>
          <w:sz w:val="24"/>
          <w:szCs w:val="24"/>
        </w:rPr>
        <w:t>контактное лицо: Тарасов Владимир Михайлович, тел. (34141) 66−084</w:t>
      </w:r>
      <w:r w:rsidR="00E924CD" w:rsidRPr="0038203F">
        <w:rPr>
          <w:sz w:val="24"/>
          <w:szCs w:val="24"/>
        </w:rPr>
        <w:t xml:space="preserve">), </w:t>
      </w:r>
      <w:r w:rsidR="00470B3C" w:rsidRPr="0038203F">
        <w:rPr>
          <w:sz w:val="24"/>
          <w:szCs w:val="24"/>
        </w:rPr>
        <w:t xml:space="preserve">принято решение </w:t>
      </w:r>
      <w:r w:rsidR="00397DF6" w:rsidRPr="0038203F">
        <w:rPr>
          <w:sz w:val="24"/>
          <w:szCs w:val="24"/>
        </w:rPr>
        <w:t>об осуществлени</w:t>
      </w:r>
      <w:r w:rsidR="00FF41B7" w:rsidRPr="0038203F">
        <w:rPr>
          <w:sz w:val="24"/>
          <w:szCs w:val="24"/>
        </w:rPr>
        <w:t>и</w:t>
      </w:r>
      <w:r w:rsidR="00397DF6" w:rsidRPr="0038203F">
        <w:rPr>
          <w:sz w:val="24"/>
          <w:szCs w:val="24"/>
        </w:rPr>
        <w:t xml:space="preserve"> закупки </w:t>
      </w:r>
      <w:r w:rsidR="00470B3C" w:rsidRPr="0038203F">
        <w:rPr>
          <w:sz w:val="24"/>
          <w:szCs w:val="24"/>
        </w:rPr>
        <w:t>путем запроса котировок</w:t>
      </w:r>
      <w:r w:rsidR="009F4BD7" w:rsidRPr="0038203F">
        <w:rPr>
          <w:sz w:val="24"/>
          <w:szCs w:val="24"/>
        </w:rPr>
        <w:t xml:space="preserve"> по определению</w:t>
      </w:r>
      <w:r w:rsidR="00470B3C" w:rsidRPr="0038203F">
        <w:rPr>
          <w:sz w:val="24"/>
          <w:szCs w:val="24"/>
        </w:rPr>
        <w:t xml:space="preserve"> </w:t>
      </w:r>
      <w:r w:rsidR="00397DF6" w:rsidRPr="0038203F">
        <w:rPr>
          <w:sz w:val="24"/>
          <w:szCs w:val="24"/>
        </w:rPr>
        <w:t xml:space="preserve">поставщика </w:t>
      </w:r>
      <w:r w:rsidR="006E4BDF" w:rsidRPr="0038203F">
        <w:rPr>
          <w:b/>
          <w:color w:val="000000"/>
          <w:sz w:val="24"/>
          <w:szCs w:val="24"/>
        </w:rPr>
        <w:t>на поставку почтовых конвертов для отправки</w:t>
      </w:r>
      <w:r w:rsidR="006E4BDF">
        <w:rPr>
          <w:b/>
          <w:color w:val="000000"/>
          <w:sz w:val="24"/>
          <w:szCs w:val="24"/>
        </w:rPr>
        <w:t xml:space="preserve"> корреспонденции</w:t>
      </w:r>
      <w:r w:rsidR="000F3742" w:rsidRPr="00AD36AD">
        <w:rPr>
          <w:b/>
          <w:sz w:val="24"/>
          <w:szCs w:val="24"/>
        </w:rPr>
        <w:t>.</w:t>
      </w:r>
    </w:p>
    <w:p w:rsidR="00ED2A94" w:rsidRPr="00AD36AD" w:rsidRDefault="00ED2A94" w:rsidP="00AD36AD">
      <w:pPr>
        <w:pStyle w:val="a7"/>
        <w:spacing w:line="228" w:lineRule="auto"/>
        <w:ind w:firstLine="567"/>
        <w:rPr>
          <w:color w:val="000000"/>
          <w:szCs w:val="24"/>
        </w:rPr>
      </w:pPr>
      <w:r w:rsidRPr="00AD36AD">
        <w:rPr>
          <w:szCs w:val="24"/>
        </w:rPr>
        <w:t>Уполномоченный орган на определение поставщиков (подрядчиков, исполнителей) для заказчиков города Глазова</w:t>
      </w:r>
      <w:r w:rsidR="00823E25" w:rsidRPr="00AD36AD">
        <w:rPr>
          <w:szCs w:val="24"/>
        </w:rPr>
        <w:t xml:space="preserve"> – </w:t>
      </w:r>
      <w:r w:rsidRPr="00AD36AD">
        <w:rPr>
          <w:szCs w:val="24"/>
        </w:rPr>
        <w:t xml:space="preserve">отдел муниципального заказа Администрации города Глазова, адрес: 427620, УР, г. Глазов, ул. Динамо, д. 6, кабинеты № 130, 131, начальник отдела Е.М. Коксенова, телефон/факс: 8 (34141) 2-96-67, e-mail: </w:t>
      </w:r>
      <w:hyperlink r:id="rId8" w:history="1">
        <w:r w:rsidRPr="00AD36AD">
          <w:rPr>
            <w:rStyle w:val="a4"/>
            <w:szCs w:val="24"/>
          </w:rPr>
          <w:t>mzac01@glazov-gov.ru</w:t>
        </w:r>
      </w:hyperlink>
      <w:r w:rsidRPr="00AD36AD">
        <w:rPr>
          <w:szCs w:val="24"/>
        </w:rPr>
        <w:t>.</w:t>
      </w:r>
    </w:p>
    <w:p w:rsidR="00F000D9" w:rsidRPr="00AD36AD" w:rsidRDefault="00F000D9" w:rsidP="00AD36AD">
      <w:pPr>
        <w:pStyle w:val="a7"/>
        <w:tabs>
          <w:tab w:val="left" w:pos="720"/>
        </w:tabs>
        <w:spacing w:line="228" w:lineRule="auto"/>
        <w:ind w:firstLine="567"/>
        <w:rPr>
          <w:b/>
          <w:szCs w:val="24"/>
        </w:rPr>
      </w:pPr>
      <w:r w:rsidRPr="00AD36AD">
        <w:rPr>
          <w:b/>
          <w:szCs w:val="24"/>
        </w:rPr>
        <w:t xml:space="preserve">Условия </w:t>
      </w:r>
      <w:r w:rsidR="004B05F0" w:rsidRPr="00AD36AD">
        <w:rPr>
          <w:b/>
          <w:szCs w:val="24"/>
        </w:rPr>
        <w:t>Муниципального к</w:t>
      </w:r>
      <w:r w:rsidRPr="00AD36AD">
        <w:rPr>
          <w:b/>
          <w:szCs w:val="24"/>
        </w:rPr>
        <w:t>онтракта</w:t>
      </w:r>
      <w:r w:rsidR="00DD0543" w:rsidRPr="00AD36AD">
        <w:rPr>
          <w:b/>
          <w:szCs w:val="24"/>
        </w:rPr>
        <w:t>:</w:t>
      </w:r>
    </w:p>
    <w:p w:rsidR="00DF0442" w:rsidRPr="00AD36AD" w:rsidRDefault="00DF0442" w:rsidP="00AD36AD">
      <w:pPr>
        <w:pStyle w:val="a7"/>
        <w:tabs>
          <w:tab w:val="left" w:pos="426"/>
        </w:tabs>
        <w:spacing w:line="228" w:lineRule="auto"/>
        <w:rPr>
          <w:szCs w:val="24"/>
        </w:rPr>
      </w:pPr>
      <w:r w:rsidRPr="00AD36AD">
        <w:rPr>
          <w:b/>
          <w:szCs w:val="24"/>
        </w:rPr>
        <w:t>1.</w:t>
      </w:r>
      <w:r w:rsidRPr="00AD36AD">
        <w:rPr>
          <w:szCs w:val="24"/>
        </w:rPr>
        <w:t xml:space="preserve"> Наименование и описание объекта закупки:</w:t>
      </w:r>
    </w:p>
    <w:p w:rsidR="006E4BDF" w:rsidRPr="006E4BDF" w:rsidRDefault="006E4BDF" w:rsidP="006E4BDF">
      <w:pPr>
        <w:pStyle w:val="a7"/>
        <w:tabs>
          <w:tab w:val="left" w:pos="0"/>
          <w:tab w:val="left" w:pos="426"/>
          <w:tab w:val="left" w:pos="567"/>
        </w:tabs>
        <w:spacing w:line="228" w:lineRule="auto"/>
        <w:rPr>
          <w:szCs w:val="24"/>
        </w:rPr>
      </w:pPr>
      <w:r w:rsidRPr="006E4BDF">
        <w:rPr>
          <w:szCs w:val="24"/>
        </w:rPr>
        <w:t>1) Поставка почтовых конвертов для отправки корреспонденции.</w:t>
      </w:r>
    </w:p>
    <w:p w:rsidR="006E4BDF" w:rsidRPr="006E4BDF" w:rsidRDefault="006E4BDF" w:rsidP="006E4BDF">
      <w:pPr>
        <w:pStyle w:val="a7"/>
        <w:tabs>
          <w:tab w:val="left" w:pos="0"/>
          <w:tab w:val="left" w:pos="426"/>
          <w:tab w:val="left" w:pos="567"/>
        </w:tabs>
        <w:spacing w:line="228" w:lineRule="auto"/>
        <w:rPr>
          <w:szCs w:val="24"/>
        </w:rPr>
      </w:pPr>
      <w:r w:rsidRPr="006E4BDF">
        <w:rPr>
          <w:szCs w:val="24"/>
        </w:rPr>
        <w:t>2) Соответствие поставляемого товара требованиям Спецификации на поставку товара (Приложение № 1 к Информационной карте).</w:t>
      </w:r>
    </w:p>
    <w:p w:rsidR="006E4BDF" w:rsidRPr="006E4BDF" w:rsidRDefault="006E4BDF" w:rsidP="006E4BDF">
      <w:pPr>
        <w:pStyle w:val="a7"/>
        <w:tabs>
          <w:tab w:val="left" w:pos="0"/>
          <w:tab w:val="left" w:pos="426"/>
          <w:tab w:val="left" w:pos="567"/>
        </w:tabs>
        <w:spacing w:line="228" w:lineRule="auto"/>
        <w:rPr>
          <w:szCs w:val="24"/>
        </w:rPr>
      </w:pPr>
      <w:r w:rsidRPr="006E4BDF">
        <w:rPr>
          <w:szCs w:val="24"/>
        </w:rPr>
        <w:t>3) Соответствие по качеству поставляемого товара требованиям и нормам действующего законодательства, ГОСТ Р 51506-99.</w:t>
      </w:r>
    </w:p>
    <w:p w:rsidR="006E4BDF" w:rsidRPr="006E4BDF" w:rsidRDefault="006E4BDF" w:rsidP="006E4BDF">
      <w:pPr>
        <w:pStyle w:val="a7"/>
        <w:tabs>
          <w:tab w:val="left" w:pos="0"/>
          <w:tab w:val="left" w:pos="426"/>
          <w:tab w:val="left" w:pos="567"/>
        </w:tabs>
        <w:spacing w:line="228" w:lineRule="auto"/>
        <w:rPr>
          <w:szCs w:val="24"/>
        </w:rPr>
      </w:pPr>
      <w:r w:rsidRPr="006E4BDF">
        <w:rPr>
          <w:szCs w:val="24"/>
        </w:rPr>
        <w:t>4) Упаковка товара должна соответствовать требованиям ГОСТ, ТУ, обеспечивать сохранность товара при перевозке, разгрузке и хранении.</w:t>
      </w:r>
    </w:p>
    <w:p w:rsidR="00E50429" w:rsidRPr="00AD36AD" w:rsidRDefault="006E4BDF" w:rsidP="006E4BDF">
      <w:pPr>
        <w:pStyle w:val="a7"/>
        <w:tabs>
          <w:tab w:val="left" w:pos="0"/>
          <w:tab w:val="left" w:pos="426"/>
          <w:tab w:val="left" w:pos="567"/>
        </w:tabs>
        <w:spacing w:line="228" w:lineRule="auto"/>
        <w:rPr>
          <w:szCs w:val="24"/>
        </w:rPr>
      </w:pPr>
      <w:r w:rsidRPr="006E4BDF">
        <w:rPr>
          <w:szCs w:val="24"/>
        </w:rPr>
        <w:t>5) Документы, заверенные в установленном порядке, подтверждающие качество товара, передаются Муниципальному заказчику непосредственно вместе с товаром при поставке.</w:t>
      </w:r>
    </w:p>
    <w:p w:rsidR="00DF0442" w:rsidRPr="00AD36AD" w:rsidRDefault="00DF0442" w:rsidP="00AD36AD">
      <w:pPr>
        <w:tabs>
          <w:tab w:val="left" w:pos="426"/>
        </w:tabs>
        <w:autoSpaceDE w:val="0"/>
        <w:autoSpaceDN w:val="0"/>
        <w:adjustRightInd w:val="0"/>
        <w:spacing w:line="228" w:lineRule="auto"/>
        <w:jc w:val="both"/>
        <w:rPr>
          <w:sz w:val="24"/>
          <w:szCs w:val="24"/>
        </w:rPr>
      </w:pPr>
      <w:r w:rsidRPr="00AD36AD">
        <w:rPr>
          <w:b/>
          <w:color w:val="000000"/>
          <w:sz w:val="24"/>
          <w:szCs w:val="24"/>
        </w:rPr>
        <w:t>2.</w:t>
      </w:r>
      <w:r w:rsidRPr="00AD36AD">
        <w:rPr>
          <w:color w:val="000000"/>
          <w:sz w:val="24"/>
          <w:szCs w:val="24"/>
        </w:rPr>
        <w:t xml:space="preserve"> </w:t>
      </w:r>
      <w:r w:rsidRPr="00AD36AD">
        <w:rPr>
          <w:sz w:val="24"/>
          <w:szCs w:val="24"/>
        </w:rPr>
        <w:t xml:space="preserve">Объем поставки товара: </w:t>
      </w:r>
      <w:r w:rsidR="00F80294" w:rsidRPr="00AD36AD">
        <w:rPr>
          <w:sz w:val="24"/>
          <w:szCs w:val="24"/>
        </w:rPr>
        <w:t xml:space="preserve">в соответствии со Спецификацией на поставку </w:t>
      </w:r>
      <w:r w:rsidR="007F13F5" w:rsidRPr="00AD36AD">
        <w:rPr>
          <w:sz w:val="24"/>
          <w:szCs w:val="24"/>
        </w:rPr>
        <w:t>т</w:t>
      </w:r>
      <w:r w:rsidR="00F80294" w:rsidRPr="00AD36AD">
        <w:rPr>
          <w:sz w:val="24"/>
          <w:szCs w:val="24"/>
        </w:rPr>
        <w:t>овара (Приложение №1 к настоящему Извещению)</w:t>
      </w:r>
      <w:r w:rsidRPr="00AD36AD">
        <w:rPr>
          <w:sz w:val="24"/>
          <w:szCs w:val="24"/>
        </w:rPr>
        <w:t>.</w:t>
      </w:r>
    </w:p>
    <w:p w:rsidR="00E50429" w:rsidRPr="0038203F" w:rsidRDefault="00DF0442" w:rsidP="00AD36AD">
      <w:pPr>
        <w:widowControl w:val="0"/>
        <w:tabs>
          <w:tab w:val="left" w:pos="426"/>
        </w:tabs>
        <w:suppressAutoHyphens w:val="0"/>
        <w:autoSpaceDE w:val="0"/>
        <w:autoSpaceDN w:val="0"/>
        <w:adjustRightInd w:val="0"/>
        <w:spacing w:line="228" w:lineRule="auto"/>
        <w:jc w:val="both"/>
        <w:rPr>
          <w:sz w:val="24"/>
          <w:szCs w:val="24"/>
        </w:rPr>
      </w:pPr>
      <w:r w:rsidRPr="0038203F">
        <w:rPr>
          <w:b/>
          <w:sz w:val="24"/>
          <w:szCs w:val="24"/>
        </w:rPr>
        <w:t>3.</w:t>
      </w:r>
      <w:r w:rsidRPr="0038203F">
        <w:rPr>
          <w:sz w:val="24"/>
          <w:szCs w:val="24"/>
        </w:rPr>
        <w:t xml:space="preserve"> </w:t>
      </w:r>
      <w:r w:rsidR="0038203F" w:rsidRPr="0038203F">
        <w:rPr>
          <w:sz w:val="24"/>
          <w:szCs w:val="24"/>
        </w:rPr>
        <w:t>Место и условия поставки товара: поставка и разгрузка осуществляется силами и транспортом Поставщика одной партией, по адресу: УР, г. Глазов, ул. Динамо, д. 6, кабинет № 118, в рабочее время с 08−00 до 12−00 и с 13−00 до 17−00 (время местное)</w:t>
      </w:r>
      <w:r w:rsidR="00E50429" w:rsidRPr="0038203F">
        <w:rPr>
          <w:sz w:val="24"/>
          <w:szCs w:val="24"/>
        </w:rPr>
        <w:t>.</w:t>
      </w:r>
    </w:p>
    <w:p w:rsidR="00DF0442" w:rsidRPr="00AD36AD" w:rsidRDefault="00DF0442" w:rsidP="00AD36AD">
      <w:pPr>
        <w:pStyle w:val="ConsPlusNormal"/>
        <w:widowControl/>
        <w:tabs>
          <w:tab w:val="left" w:pos="426"/>
        </w:tabs>
        <w:spacing w:line="228" w:lineRule="auto"/>
        <w:ind w:firstLine="0"/>
        <w:jc w:val="both"/>
        <w:rPr>
          <w:rFonts w:ascii="Times New Roman" w:hAnsi="Times New Roman" w:cs="Times New Roman"/>
          <w:bCs/>
          <w:sz w:val="24"/>
          <w:szCs w:val="24"/>
        </w:rPr>
      </w:pPr>
      <w:r w:rsidRPr="0038203F">
        <w:rPr>
          <w:rFonts w:ascii="Times New Roman" w:hAnsi="Times New Roman" w:cs="Times New Roman"/>
          <w:b/>
          <w:sz w:val="24"/>
          <w:szCs w:val="24"/>
        </w:rPr>
        <w:t>4.</w:t>
      </w:r>
      <w:r w:rsidRPr="0038203F">
        <w:rPr>
          <w:rFonts w:ascii="Times New Roman" w:hAnsi="Times New Roman" w:cs="Times New Roman"/>
          <w:sz w:val="24"/>
          <w:szCs w:val="24"/>
        </w:rPr>
        <w:t xml:space="preserve"> </w:t>
      </w:r>
      <w:r w:rsidR="002F17BE" w:rsidRPr="0038203F">
        <w:rPr>
          <w:rFonts w:ascii="Times New Roman" w:hAnsi="Times New Roman" w:cs="Times New Roman"/>
          <w:sz w:val="24"/>
          <w:szCs w:val="24"/>
        </w:rPr>
        <w:t>Срок поставки товара</w:t>
      </w:r>
      <w:r w:rsidRPr="0038203F">
        <w:rPr>
          <w:rFonts w:ascii="Times New Roman" w:hAnsi="Times New Roman" w:cs="Times New Roman"/>
          <w:color w:val="FF0000"/>
          <w:sz w:val="24"/>
          <w:szCs w:val="24"/>
        </w:rPr>
        <w:t xml:space="preserve">: </w:t>
      </w:r>
      <w:r w:rsidR="002121AF" w:rsidRPr="0038203F">
        <w:rPr>
          <w:rFonts w:ascii="Times New Roman" w:hAnsi="Times New Roman" w:cs="Times New Roman"/>
          <w:sz w:val="24"/>
          <w:szCs w:val="24"/>
        </w:rPr>
        <w:t xml:space="preserve">с момента заключения муниципального контракта в течение </w:t>
      </w:r>
      <w:r w:rsidR="0038203F">
        <w:rPr>
          <w:rFonts w:ascii="Times New Roman" w:hAnsi="Times New Roman" w:cs="Times New Roman"/>
          <w:sz w:val="24"/>
          <w:szCs w:val="24"/>
        </w:rPr>
        <w:t>7</w:t>
      </w:r>
      <w:r w:rsidR="002121AF" w:rsidRPr="0038203F">
        <w:rPr>
          <w:rFonts w:ascii="Times New Roman" w:hAnsi="Times New Roman" w:cs="Times New Roman"/>
          <w:sz w:val="24"/>
          <w:szCs w:val="24"/>
        </w:rPr>
        <w:t xml:space="preserve"> рабочих</w:t>
      </w:r>
      <w:r w:rsidR="002121AF" w:rsidRPr="00AD36AD">
        <w:rPr>
          <w:rFonts w:ascii="Times New Roman" w:hAnsi="Times New Roman" w:cs="Times New Roman"/>
          <w:sz w:val="24"/>
          <w:szCs w:val="24"/>
        </w:rPr>
        <w:t xml:space="preserve"> дней.</w:t>
      </w:r>
    </w:p>
    <w:p w:rsidR="00DF0442" w:rsidRPr="00AD36AD" w:rsidRDefault="00DF0442" w:rsidP="00AD36AD">
      <w:pPr>
        <w:pStyle w:val="ConsPlusNormal"/>
        <w:widowControl/>
        <w:tabs>
          <w:tab w:val="left" w:pos="426"/>
        </w:tabs>
        <w:spacing w:line="228" w:lineRule="auto"/>
        <w:ind w:firstLine="0"/>
        <w:jc w:val="both"/>
        <w:rPr>
          <w:rFonts w:ascii="Times New Roman" w:hAnsi="Times New Roman" w:cs="Times New Roman"/>
          <w:sz w:val="24"/>
          <w:szCs w:val="24"/>
        </w:rPr>
      </w:pPr>
      <w:r w:rsidRPr="00AD36AD">
        <w:rPr>
          <w:rFonts w:ascii="Times New Roman" w:hAnsi="Times New Roman" w:cs="Times New Roman"/>
          <w:b/>
          <w:sz w:val="24"/>
          <w:szCs w:val="24"/>
        </w:rPr>
        <w:t>5.</w:t>
      </w:r>
      <w:r w:rsidRPr="00AD36AD">
        <w:rPr>
          <w:rFonts w:ascii="Times New Roman" w:hAnsi="Times New Roman" w:cs="Times New Roman"/>
          <w:sz w:val="24"/>
          <w:szCs w:val="24"/>
        </w:rPr>
        <w:t xml:space="preserve"> Источник финансирования заказа: средства бюджета МО «Город Глазов».</w:t>
      </w:r>
    </w:p>
    <w:p w:rsidR="002121AF" w:rsidRPr="00AD36AD" w:rsidRDefault="00DF0442" w:rsidP="00AD36AD">
      <w:pPr>
        <w:tabs>
          <w:tab w:val="left" w:pos="426"/>
        </w:tabs>
        <w:spacing w:line="228" w:lineRule="auto"/>
        <w:jc w:val="both"/>
        <w:rPr>
          <w:sz w:val="24"/>
          <w:szCs w:val="24"/>
        </w:rPr>
      </w:pPr>
      <w:r w:rsidRPr="00AD36AD">
        <w:rPr>
          <w:b/>
          <w:sz w:val="24"/>
          <w:szCs w:val="24"/>
        </w:rPr>
        <w:t>6.</w:t>
      </w:r>
      <w:r w:rsidRPr="00AD36AD">
        <w:rPr>
          <w:sz w:val="24"/>
          <w:szCs w:val="24"/>
        </w:rPr>
        <w:t xml:space="preserve"> </w:t>
      </w:r>
      <w:r w:rsidR="002121AF" w:rsidRPr="00AD36AD">
        <w:rPr>
          <w:sz w:val="24"/>
          <w:szCs w:val="24"/>
        </w:rPr>
        <w:t xml:space="preserve">Оплата производится путем безналичного перечисления денежных средств на расчетный счет Поставщика по факту поставки товара, на основании накладной, подписанной обеими сторонами, и </w:t>
      </w:r>
      <w:r w:rsidR="002121AF" w:rsidRPr="00AD36AD">
        <w:rPr>
          <w:color w:val="000000"/>
          <w:sz w:val="24"/>
          <w:szCs w:val="24"/>
        </w:rPr>
        <w:t>счета-фактуры</w:t>
      </w:r>
      <w:r w:rsidR="00E50429" w:rsidRPr="00AD36AD">
        <w:rPr>
          <w:sz w:val="24"/>
          <w:szCs w:val="24"/>
        </w:rPr>
        <w:t xml:space="preserve"> </w:t>
      </w:r>
      <w:r w:rsidR="00E50429" w:rsidRPr="00AD36AD">
        <w:rPr>
          <w:color w:val="000000"/>
          <w:sz w:val="24"/>
          <w:szCs w:val="24"/>
        </w:rPr>
        <w:t>и/или</w:t>
      </w:r>
      <w:r w:rsidR="00E50429" w:rsidRPr="00AD36AD">
        <w:rPr>
          <w:sz w:val="24"/>
          <w:szCs w:val="24"/>
        </w:rPr>
        <w:t xml:space="preserve"> счета</w:t>
      </w:r>
      <w:r w:rsidR="002121AF" w:rsidRPr="00AD36AD">
        <w:rPr>
          <w:sz w:val="24"/>
          <w:szCs w:val="24"/>
        </w:rPr>
        <w:t>, с отсрочкой платежа до 30 дней.</w:t>
      </w:r>
    </w:p>
    <w:p w:rsidR="00DF0442" w:rsidRPr="00AD36AD" w:rsidRDefault="00DF0442" w:rsidP="00AD36AD">
      <w:pPr>
        <w:tabs>
          <w:tab w:val="left" w:pos="709"/>
        </w:tabs>
        <w:spacing w:line="228" w:lineRule="auto"/>
        <w:jc w:val="both"/>
        <w:rPr>
          <w:sz w:val="24"/>
          <w:szCs w:val="24"/>
        </w:rPr>
      </w:pPr>
      <w:r w:rsidRPr="00AD36AD">
        <w:rPr>
          <w:b/>
          <w:sz w:val="24"/>
          <w:szCs w:val="24"/>
        </w:rPr>
        <w:t>7.</w:t>
      </w:r>
      <w:r w:rsidRPr="00AD36AD">
        <w:rPr>
          <w:sz w:val="24"/>
          <w:szCs w:val="24"/>
        </w:rPr>
        <w:t xml:space="preserve"> Начальная (максимальная) цена контракта: </w:t>
      </w:r>
      <w:r w:rsidR="006E4BDF">
        <w:rPr>
          <w:b/>
          <w:sz w:val="24"/>
          <w:szCs w:val="24"/>
        </w:rPr>
        <w:t>12 50</w:t>
      </w:r>
      <w:r w:rsidR="00E50429" w:rsidRPr="00AD36AD">
        <w:rPr>
          <w:b/>
          <w:sz w:val="24"/>
          <w:szCs w:val="24"/>
        </w:rPr>
        <w:t>0</w:t>
      </w:r>
      <w:r w:rsidR="00525C08" w:rsidRPr="00AD36AD">
        <w:rPr>
          <w:b/>
          <w:sz w:val="24"/>
          <w:szCs w:val="24"/>
        </w:rPr>
        <w:t>,00</w:t>
      </w:r>
      <w:r w:rsidRPr="00AD36AD">
        <w:rPr>
          <w:b/>
          <w:sz w:val="24"/>
          <w:szCs w:val="24"/>
        </w:rPr>
        <w:t xml:space="preserve"> </w:t>
      </w:r>
      <w:r w:rsidRPr="00AD36AD">
        <w:rPr>
          <w:b/>
          <w:bCs/>
          <w:sz w:val="24"/>
          <w:szCs w:val="24"/>
        </w:rPr>
        <w:t>рублей</w:t>
      </w:r>
      <w:r w:rsidRPr="00AD36AD">
        <w:rPr>
          <w:bCs/>
          <w:sz w:val="24"/>
          <w:szCs w:val="24"/>
        </w:rPr>
        <w:t xml:space="preserve"> (</w:t>
      </w:r>
      <w:r w:rsidRPr="00AD36AD">
        <w:rPr>
          <w:color w:val="000000"/>
          <w:sz w:val="24"/>
          <w:szCs w:val="24"/>
        </w:rPr>
        <w:t>с учетом всех расходов, налогов, сборов</w:t>
      </w:r>
      <w:r w:rsidR="002121AF" w:rsidRPr="00AD36AD">
        <w:rPr>
          <w:color w:val="000000"/>
          <w:sz w:val="24"/>
          <w:szCs w:val="24"/>
        </w:rPr>
        <w:t xml:space="preserve"> и других</w:t>
      </w:r>
      <w:r w:rsidRPr="00AD36AD">
        <w:rPr>
          <w:color w:val="000000"/>
          <w:sz w:val="24"/>
          <w:szCs w:val="24"/>
        </w:rPr>
        <w:t xml:space="preserve"> обязательных платежей, </w:t>
      </w:r>
      <w:r w:rsidR="002121AF" w:rsidRPr="00AD36AD">
        <w:rPr>
          <w:color w:val="000000"/>
          <w:sz w:val="24"/>
          <w:szCs w:val="24"/>
        </w:rPr>
        <w:t>установленных на территории РФ</w:t>
      </w:r>
      <w:r w:rsidRPr="00AD36AD">
        <w:rPr>
          <w:sz w:val="24"/>
          <w:szCs w:val="24"/>
        </w:rPr>
        <w:t>).</w:t>
      </w:r>
    </w:p>
    <w:p w:rsidR="00DF0442" w:rsidRPr="00AD36AD" w:rsidRDefault="00DF0442" w:rsidP="00AD36AD">
      <w:pPr>
        <w:tabs>
          <w:tab w:val="left" w:pos="426"/>
          <w:tab w:val="left" w:pos="709"/>
        </w:tabs>
        <w:spacing w:line="228" w:lineRule="auto"/>
        <w:jc w:val="both"/>
        <w:rPr>
          <w:sz w:val="24"/>
          <w:szCs w:val="24"/>
        </w:rPr>
      </w:pPr>
      <w:r w:rsidRPr="00AD36AD">
        <w:rPr>
          <w:b/>
          <w:sz w:val="24"/>
          <w:szCs w:val="24"/>
        </w:rPr>
        <w:t>8.</w:t>
      </w:r>
      <w:r w:rsidRPr="00AD36AD">
        <w:rPr>
          <w:sz w:val="24"/>
          <w:szCs w:val="24"/>
        </w:rPr>
        <w:t xml:space="preserve"> Обоснование и расчёт начальной (максимальной) цены муниципального контракта приведены в Приложении № </w:t>
      </w:r>
      <w:r w:rsidR="002121AF" w:rsidRPr="00AD36AD">
        <w:rPr>
          <w:sz w:val="24"/>
          <w:szCs w:val="24"/>
        </w:rPr>
        <w:t>2</w:t>
      </w:r>
      <w:r w:rsidRPr="00AD36AD">
        <w:rPr>
          <w:sz w:val="24"/>
          <w:szCs w:val="24"/>
        </w:rPr>
        <w:t xml:space="preserve"> к настоящему Извещению.</w:t>
      </w:r>
    </w:p>
    <w:p w:rsidR="00DF0442" w:rsidRPr="00AD36AD" w:rsidRDefault="00DF0442" w:rsidP="00AD36AD">
      <w:pPr>
        <w:spacing w:line="228" w:lineRule="auto"/>
        <w:jc w:val="both"/>
        <w:rPr>
          <w:sz w:val="24"/>
          <w:szCs w:val="24"/>
        </w:rPr>
      </w:pPr>
      <w:r w:rsidRPr="00AD36AD">
        <w:rPr>
          <w:b/>
          <w:sz w:val="24"/>
          <w:szCs w:val="24"/>
        </w:rPr>
        <w:t>9.</w:t>
      </w:r>
      <w:r w:rsidRPr="00AD36AD">
        <w:rPr>
          <w:sz w:val="24"/>
          <w:szCs w:val="24"/>
        </w:rPr>
        <w:t xml:space="preserve"> Муниципальный заказчик имеет право принять решение об одностороннем отказе от исполнения контракта в соответствии с гражданским законодательством, в соответствии с положениями частей 8-26 статьи 95 ФЗ от 05.04.2013 года №44-ФЗ.</w:t>
      </w:r>
    </w:p>
    <w:p w:rsidR="00112A75" w:rsidRPr="00AD36AD" w:rsidRDefault="00112A75" w:rsidP="00AD36AD">
      <w:pPr>
        <w:spacing w:line="228" w:lineRule="auto"/>
        <w:ind w:firstLine="567"/>
        <w:jc w:val="both"/>
        <w:rPr>
          <w:sz w:val="24"/>
          <w:szCs w:val="24"/>
        </w:rPr>
      </w:pPr>
      <w:r w:rsidRPr="00AD36AD">
        <w:rPr>
          <w:sz w:val="24"/>
          <w:szCs w:val="24"/>
        </w:rPr>
        <w:t xml:space="preserve">Сведения об ограничениях участия в определении поставщика: </w:t>
      </w:r>
      <w:r w:rsidRPr="00AD36AD">
        <w:rPr>
          <w:sz w:val="24"/>
          <w:szCs w:val="24"/>
          <w:u w:val="single"/>
        </w:rPr>
        <w:t xml:space="preserve">Участником закупки может являться </w:t>
      </w:r>
      <w:r w:rsidRPr="00AD36AD">
        <w:rPr>
          <w:sz w:val="24"/>
          <w:szCs w:val="24"/>
        </w:rPr>
        <w:t xml:space="preserve">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w:t>
      </w:r>
      <w:hyperlink r:id="rId9" w:history="1">
        <w:r w:rsidRPr="00AD36AD">
          <w:rPr>
            <w:sz w:val="24"/>
            <w:szCs w:val="24"/>
          </w:rPr>
          <w:t>подпунктом 1 пункта 3 статьи 284</w:t>
        </w:r>
      </w:hyperlink>
      <w:r w:rsidRPr="00AD36AD">
        <w:rPr>
          <w:sz w:val="24"/>
          <w:szCs w:val="24"/>
        </w:rPr>
        <w:t xml:space="preserve">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w:t>
      </w:r>
      <w:r w:rsidR="00E55158" w:rsidRPr="00AD36AD">
        <w:rPr>
          <w:sz w:val="24"/>
          <w:szCs w:val="24"/>
        </w:rPr>
        <w:t>,</w:t>
      </w:r>
      <w:r w:rsidRPr="00AD36AD">
        <w:rPr>
          <w:sz w:val="24"/>
          <w:szCs w:val="24"/>
        </w:rPr>
        <w:t xml:space="preserve"> </w:t>
      </w:r>
      <w:r w:rsidRPr="00AD36AD">
        <w:rPr>
          <w:sz w:val="24"/>
          <w:szCs w:val="24"/>
          <w:u w:val="single"/>
        </w:rPr>
        <w:t>соответствующее единым требованиям, в соответствии с пунктом 1 части 1 статьи 31 ФЗ от 05.04.2013г. №44-ФЗ, равно как и требованиям, предъявляемым к участникам запроса котировок в соответствии с частью 1.1 статьи 31 ФЗ от 05.04.2013г. №44-ФЗ</w:t>
      </w:r>
      <w:r w:rsidRPr="00AD36AD">
        <w:rPr>
          <w:sz w:val="24"/>
          <w:szCs w:val="24"/>
        </w:rPr>
        <w:t>, а именно:</w:t>
      </w:r>
    </w:p>
    <w:p w:rsidR="00112A75" w:rsidRPr="00962892" w:rsidRDefault="00112A75" w:rsidP="00AD36AD">
      <w:pPr>
        <w:widowControl w:val="0"/>
        <w:autoSpaceDE w:val="0"/>
        <w:autoSpaceDN w:val="0"/>
        <w:adjustRightInd w:val="0"/>
        <w:spacing w:line="228" w:lineRule="auto"/>
        <w:ind w:firstLine="567"/>
        <w:jc w:val="both"/>
        <w:rPr>
          <w:sz w:val="24"/>
          <w:szCs w:val="24"/>
        </w:rPr>
      </w:pPr>
      <w:r w:rsidRPr="00962892">
        <w:rPr>
          <w:sz w:val="24"/>
          <w:szCs w:val="24"/>
        </w:rPr>
        <w:t xml:space="preserve">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r w:rsidRPr="00962892">
        <w:rPr>
          <w:sz w:val="24"/>
          <w:szCs w:val="24"/>
        </w:rPr>
        <w:lastRenderedPageBreak/>
        <w:t>являющихся объектом закупки</w:t>
      </w:r>
      <w:r w:rsidR="007B29AA">
        <w:rPr>
          <w:sz w:val="24"/>
          <w:szCs w:val="24"/>
        </w:rPr>
        <w:t xml:space="preserve">: </w:t>
      </w:r>
      <w:r w:rsidR="007B29AA" w:rsidRPr="007B29AA">
        <w:rPr>
          <w:sz w:val="24"/>
          <w:szCs w:val="24"/>
          <w:u w:val="single"/>
        </w:rPr>
        <w:t>не установлено</w:t>
      </w:r>
      <w:r w:rsidR="007B29AA">
        <w:rPr>
          <w:sz w:val="24"/>
          <w:szCs w:val="24"/>
        </w:rPr>
        <w:t>;</w:t>
      </w:r>
    </w:p>
    <w:p w:rsidR="00112A75" w:rsidRPr="00962892" w:rsidRDefault="00781E2F" w:rsidP="00AD36AD">
      <w:pPr>
        <w:spacing w:line="228" w:lineRule="auto"/>
        <w:ind w:firstLine="567"/>
        <w:jc w:val="both"/>
        <w:rPr>
          <w:sz w:val="24"/>
          <w:szCs w:val="24"/>
        </w:rPr>
      </w:pPr>
      <w:r>
        <w:rPr>
          <w:sz w:val="24"/>
          <w:szCs w:val="24"/>
        </w:rPr>
        <w:t>2</w:t>
      </w:r>
      <w:r w:rsidR="00112A75" w:rsidRPr="00962892">
        <w:rPr>
          <w:sz w:val="24"/>
          <w:szCs w:val="24"/>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12A75" w:rsidRPr="00962892" w:rsidRDefault="00781E2F" w:rsidP="00AD36AD">
      <w:pPr>
        <w:spacing w:line="228" w:lineRule="auto"/>
        <w:ind w:firstLine="567"/>
        <w:jc w:val="both"/>
        <w:rPr>
          <w:sz w:val="24"/>
          <w:szCs w:val="24"/>
        </w:rPr>
      </w:pPr>
      <w:r>
        <w:rPr>
          <w:sz w:val="24"/>
          <w:szCs w:val="24"/>
        </w:rPr>
        <w:t>3</w:t>
      </w:r>
      <w:r w:rsidR="00112A75" w:rsidRPr="00962892">
        <w:rPr>
          <w:sz w:val="24"/>
          <w:szCs w:val="24"/>
        </w:rPr>
        <w:t>)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112A75" w:rsidRPr="00962892" w:rsidRDefault="00781E2F" w:rsidP="00AD36AD">
      <w:pPr>
        <w:spacing w:line="228" w:lineRule="auto"/>
        <w:ind w:firstLine="567"/>
        <w:jc w:val="both"/>
        <w:rPr>
          <w:sz w:val="24"/>
          <w:szCs w:val="24"/>
        </w:rPr>
      </w:pPr>
      <w:r>
        <w:rPr>
          <w:sz w:val="24"/>
          <w:szCs w:val="24"/>
        </w:rPr>
        <w:t>4</w:t>
      </w:r>
      <w:r w:rsidR="00112A75" w:rsidRPr="00962892">
        <w:rPr>
          <w:sz w:val="24"/>
          <w:szCs w:val="24"/>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112A75" w:rsidRPr="00962892" w:rsidRDefault="00781E2F" w:rsidP="00AD36AD">
      <w:pPr>
        <w:spacing w:line="228" w:lineRule="auto"/>
        <w:ind w:firstLine="567"/>
        <w:jc w:val="both"/>
        <w:rPr>
          <w:sz w:val="24"/>
          <w:szCs w:val="24"/>
        </w:rPr>
      </w:pPr>
      <w:r>
        <w:rPr>
          <w:sz w:val="24"/>
          <w:szCs w:val="24"/>
        </w:rPr>
        <w:t>5</w:t>
      </w:r>
      <w:r w:rsidR="00112A75" w:rsidRPr="00962892">
        <w:rPr>
          <w:sz w:val="24"/>
          <w:szCs w:val="24"/>
        </w:rPr>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112A75" w:rsidRPr="00962892" w:rsidRDefault="00781E2F" w:rsidP="00AD36AD">
      <w:pPr>
        <w:spacing w:line="228" w:lineRule="auto"/>
        <w:ind w:firstLine="567"/>
        <w:jc w:val="both"/>
        <w:rPr>
          <w:sz w:val="24"/>
          <w:szCs w:val="24"/>
        </w:rPr>
      </w:pPr>
      <w:r>
        <w:rPr>
          <w:sz w:val="24"/>
          <w:szCs w:val="24"/>
        </w:rPr>
        <w:t>6</w:t>
      </w:r>
      <w:r w:rsidR="00112A75" w:rsidRPr="00962892">
        <w:rPr>
          <w:sz w:val="24"/>
          <w:szCs w:val="24"/>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8F6258" w:rsidRDefault="008F6258" w:rsidP="00781E2F">
      <w:pPr>
        <w:spacing w:line="228" w:lineRule="auto"/>
        <w:ind w:firstLine="567"/>
        <w:jc w:val="both"/>
        <w:rPr>
          <w:sz w:val="24"/>
          <w:szCs w:val="24"/>
        </w:rPr>
      </w:pPr>
      <w:r>
        <w:rPr>
          <w:sz w:val="24"/>
          <w:szCs w:val="24"/>
        </w:rPr>
        <w:t>7</w:t>
      </w:r>
      <w:r w:rsidR="00781E2F" w:rsidRPr="000D1321">
        <w:rPr>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sz w:val="24"/>
          <w:szCs w:val="24"/>
        </w:rPr>
        <w:t>;</w:t>
      </w:r>
    </w:p>
    <w:p w:rsidR="00A86AC9" w:rsidRPr="0075124C" w:rsidRDefault="00A86AC9" w:rsidP="00A86AC9">
      <w:pPr>
        <w:spacing w:line="228" w:lineRule="auto"/>
        <w:ind w:firstLine="567"/>
        <w:jc w:val="both"/>
        <w:rPr>
          <w:sz w:val="24"/>
          <w:szCs w:val="24"/>
        </w:rPr>
      </w:pPr>
      <w:r>
        <w:rPr>
          <w:sz w:val="24"/>
          <w:szCs w:val="24"/>
        </w:rPr>
        <w:t xml:space="preserve">8) </w:t>
      </w:r>
      <w:r w:rsidRPr="0075124C">
        <w:rPr>
          <w:sz w:val="24"/>
          <w:szCs w:val="24"/>
        </w:rPr>
        <w:t>отсутствие в предусмотренном ФЗ от 05.04.2013г. № 44-ФЗ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реестрах недобросовестных поставщиков (подрядчиков, исполнителей), сформированных в соответствии с ФЗ от 21.07.2005г. № 94-ФЗ и ФЗ от 05.04.2013г. № 44-ФЗ).</w:t>
      </w:r>
    </w:p>
    <w:p w:rsidR="008F6258" w:rsidRPr="005162D2" w:rsidRDefault="008F6258" w:rsidP="008F6258">
      <w:pPr>
        <w:pStyle w:val="2"/>
        <w:keepNext w:val="0"/>
        <w:widowControl w:val="0"/>
        <w:shd w:val="clear" w:color="auto" w:fill="FFFFFF"/>
        <w:tabs>
          <w:tab w:val="left" w:pos="720"/>
        </w:tabs>
        <w:suppressAutoHyphens w:val="0"/>
        <w:spacing w:before="0" w:after="0" w:line="237" w:lineRule="auto"/>
        <w:jc w:val="both"/>
        <w:rPr>
          <w:rFonts w:ascii="Times New Roman" w:hAnsi="Times New Roman"/>
          <w:b w:val="0"/>
          <w:i w:val="0"/>
          <w:sz w:val="24"/>
          <w:szCs w:val="24"/>
        </w:rPr>
      </w:pPr>
      <w:r>
        <w:rPr>
          <w:rFonts w:ascii="Times New Roman" w:hAnsi="Times New Roman"/>
          <w:b w:val="0"/>
          <w:i w:val="0"/>
          <w:sz w:val="24"/>
          <w:szCs w:val="24"/>
        </w:rPr>
        <w:t xml:space="preserve">        9) </w:t>
      </w:r>
      <w:r w:rsidRPr="005162D2">
        <w:rPr>
          <w:rFonts w:ascii="Times New Roman" w:hAnsi="Times New Roman"/>
          <w:b w:val="0"/>
          <w:i w:val="0"/>
          <w:sz w:val="24"/>
          <w:szCs w:val="24"/>
        </w:rPr>
        <w:t>участник закупки не является офшорной компанией;</w:t>
      </w:r>
    </w:p>
    <w:p w:rsidR="00B47AA1" w:rsidRPr="00102158" w:rsidRDefault="00B47AA1" w:rsidP="00B47AA1">
      <w:pPr>
        <w:spacing w:line="228" w:lineRule="auto"/>
        <w:ind w:firstLine="567"/>
        <w:jc w:val="both"/>
        <w:rPr>
          <w:sz w:val="24"/>
          <w:szCs w:val="24"/>
        </w:rPr>
      </w:pPr>
      <w:r w:rsidRPr="00102158">
        <w:rPr>
          <w:sz w:val="24"/>
          <w:szCs w:val="24"/>
        </w:rPr>
        <w:t>Преимущества, предоставляемые заказчиком в соответствии со статьями 28-</w:t>
      </w:r>
      <w:r w:rsidR="006E4BDF">
        <w:rPr>
          <w:sz w:val="24"/>
          <w:szCs w:val="24"/>
        </w:rPr>
        <w:t>30</w:t>
      </w:r>
      <w:r w:rsidRPr="00102158">
        <w:rPr>
          <w:sz w:val="24"/>
          <w:szCs w:val="24"/>
        </w:rPr>
        <w:t xml:space="preserve"> ФЗ от 05.04.2013г. № 44-ФЗ: </w:t>
      </w:r>
      <w:r w:rsidRPr="00102158">
        <w:rPr>
          <w:sz w:val="24"/>
          <w:szCs w:val="24"/>
          <w:u w:val="single"/>
        </w:rPr>
        <w:t>не установлены</w:t>
      </w:r>
      <w:r w:rsidRPr="00102158">
        <w:rPr>
          <w:sz w:val="24"/>
          <w:szCs w:val="24"/>
        </w:rPr>
        <w:t>.</w:t>
      </w:r>
    </w:p>
    <w:p w:rsidR="002E7F69" w:rsidRPr="00AD36AD" w:rsidRDefault="0038203F" w:rsidP="00AD36AD">
      <w:pPr>
        <w:spacing w:line="228" w:lineRule="auto"/>
        <w:ind w:firstLine="567"/>
        <w:jc w:val="both"/>
        <w:rPr>
          <w:sz w:val="24"/>
          <w:szCs w:val="24"/>
        </w:rPr>
      </w:pPr>
      <w:r w:rsidRPr="00BB744F">
        <w:rPr>
          <w:sz w:val="24"/>
          <w:szCs w:val="24"/>
        </w:rPr>
        <w:lastRenderedPageBreak/>
        <w:t>Контрактный управляющий, ответственный за заключение муниципального контракта – начальник Административно-хозяйственной службы Администрации города Глазова – Тарасов Владимир Михайлович, телефон: 8 (341 41) 6-60-84</w:t>
      </w:r>
      <w:r w:rsidR="002E7F69" w:rsidRPr="00AD36AD">
        <w:rPr>
          <w:sz w:val="24"/>
          <w:szCs w:val="24"/>
        </w:rPr>
        <w:t>.</w:t>
      </w:r>
    </w:p>
    <w:p w:rsidR="009A4164" w:rsidRPr="00AD36AD" w:rsidRDefault="009A4164" w:rsidP="00AD36AD">
      <w:pPr>
        <w:suppressAutoHyphens w:val="0"/>
        <w:autoSpaceDE w:val="0"/>
        <w:autoSpaceDN w:val="0"/>
        <w:adjustRightInd w:val="0"/>
        <w:spacing w:line="228" w:lineRule="auto"/>
        <w:ind w:firstLine="567"/>
        <w:jc w:val="both"/>
        <w:rPr>
          <w:sz w:val="24"/>
          <w:szCs w:val="24"/>
        </w:rPr>
      </w:pPr>
      <w:r w:rsidRPr="00AD36AD">
        <w:rPr>
          <w:sz w:val="24"/>
          <w:szCs w:val="24"/>
        </w:rPr>
        <w:t xml:space="preserve">Извещение о проведении запроса котировок и приложения размещены в единой информационной системе Российской Федерации для размещения информации о закупке – </w:t>
      </w:r>
      <w:hyperlink r:id="rId10" w:history="1">
        <w:r w:rsidRPr="00AD36AD">
          <w:rPr>
            <w:rStyle w:val="a4"/>
            <w:sz w:val="24"/>
            <w:szCs w:val="24"/>
          </w:rPr>
          <w:t>www.zakupki.gov.ru</w:t>
        </w:r>
      </w:hyperlink>
      <w:r w:rsidRPr="00AD36AD">
        <w:rPr>
          <w:sz w:val="24"/>
          <w:szCs w:val="24"/>
        </w:rPr>
        <w:t xml:space="preserve"> и официальном сайте МО «Город Глазов» – </w:t>
      </w:r>
      <w:hyperlink r:id="rId11" w:history="1">
        <w:r w:rsidRPr="00AD36AD">
          <w:rPr>
            <w:rStyle w:val="a4"/>
            <w:sz w:val="24"/>
            <w:szCs w:val="24"/>
          </w:rPr>
          <w:t>www.glazov-gov.ru</w:t>
        </w:r>
      </w:hyperlink>
      <w:r w:rsidRPr="00AD36AD">
        <w:rPr>
          <w:sz w:val="24"/>
          <w:szCs w:val="24"/>
        </w:rPr>
        <w:t>.</w:t>
      </w:r>
    </w:p>
    <w:p w:rsidR="009A4164" w:rsidRPr="00AD36AD" w:rsidRDefault="009A4164" w:rsidP="00AD36AD">
      <w:pPr>
        <w:suppressAutoHyphens w:val="0"/>
        <w:autoSpaceDE w:val="0"/>
        <w:autoSpaceDN w:val="0"/>
        <w:adjustRightInd w:val="0"/>
        <w:spacing w:line="228" w:lineRule="auto"/>
        <w:ind w:firstLine="567"/>
        <w:jc w:val="both"/>
        <w:rPr>
          <w:sz w:val="24"/>
          <w:szCs w:val="24"/>
        </w:rPr>
      </w:pPr>
      <w:r w:rsidRPr="00AD36AD">
        <w:rPr>
          <w:sz w:val="24"/>
          <w:szCs w:val="24"/>
        </w:rPr>
        <w:t xml:space="preserve">Муниципальный заказчик вправе принять решение о внесении изменений в извещение о проведении запроса котировок не позднее, чем за два рабочих дня до даты истечения срока подачи заявок на участие в запросе котировок. В течение одного рабочего дня с даты принятия указанного решения указанные изменения размещаются заказчиком в единой информационной системе Российской Федерации для размещения информации о закупке – </w:t>
      </w:r>
      <w:hyperlink r:id="rId12" w:history="1">
        <w:r w:rsidRPr="00AD36AD">
          <w:rPr>
            <w:rStyle w:val="a4"/>
            <w:sz w:val="24"/>
            <w:szCs w:val="24"/>
          </w:rPr>
          <w:t>www.zakupki.gov.ru</w:t>
        </w:r>
      </w:hyperlink>
      <w:r w:rsidRPr="00AD36AD">
        <w:rPr>
          <w:sz w:val="24"/>
          <w:szCs w:val="24"/>
        </w:rPr>
        <w:t xml:space="preserve"> и официальном сайте МО «Город Глазов» – </w:t>
      </w:r>
      <w:hyperlink r:id="rId13" w:history="1">
        <w:r w:rsidRPr="00AD36AD">
          <w:rPr>
            <w:rStyle w:val="a4"/>
            <w:sz w:val="24"/>
            <w:szCs w:val="24"/>
          </w:rPr>
          <w:t>www.glazov-gov.ru</w:t>
        </w:r>
      </w:hyperlink>
      <w:r w:rsidRPr="00AD36AD">
        <w:rPr>
          <w:sz w:val="24"/>
          <w:szCs w:val="24"/>
        </w:rPr>
        <w:t>. При этом срок подачи заявок на участие в запросе котировок продлевается так, чтобы с даты размещения в единой информационной системе указанных изменений до даты истечения срока подачи заявок на участие в запросе котировок этот срок составлял не менее</w:t>
      </w:r>
      <w:r w:rsidR="000C0F45">
        <w:rPr>
          <w:sz w:val="24"/>
          <w:szCs w:val="24"/>
        </w:rPr>
        <w:t>,</w:t>
      </w:r>
      <w:r w:rsidRPr="00AD36AD">
        <w:rPr>
          <w:sz w:val="24"/>
          <w:szCs w:val="24"/>
        </w:rPr>
        <w:t xml:space="preserve"> чем четыре рабочих дня.</w:t>
      </w:r>
    </w:p>
    <w:p w:rsidR="009A4164" w:rsidRPr="00AD36AD" w:rsidRDefault="009A4164" w:rsidP="00AD36AD">
      <w:pPr>
        <w:suppressAutoHyphens w:val="0"/>
        <w:autoSpaceDE w:val="0"/>
        <w:autoSpaceDN w:val="0"/>
        <w:adjustRightInd w:val="0"/>
        <w:spacing w:line="228" w:lineRule="auto"/>
        <w:ind w:firstLine="567"/>
        <w:jc w:val="both"/>
        <w:rPr>
          <w:sz w:val="24"/>
          <w:szCs w:val="24"/>
        </w:rPr>
      </w:pPr>
      <w:r w:rsidRPr="00AD36AD">
        <w:rPr>
          <w:sz w:val="24"/>
          <w:szCs w:val="24"/>
        </w:rPr>
        <w:t>Муниципальный заказчик вправе отменить определение поставщика (подрядчика, исполнителя) не позднее чем за два дня до даты окончания срока подачи заявок на участие в запросе котировок.</w:t>
      </w:r>
    </w:p>
    <w:p w:rsidR="00751D12" w:rsidRPr="00AD36AD" w:rsidRDefault="00751D12" w:rsidP="00AD36AD">
      <w:pPr>
        <w:suppressAutoHyphens w:val="0"/>
        <w:autoSpaceDE w:val="0"/>
        <w:autoSpaceDN w:val="0"/>
        <w:adjustRightInd w:val="0"/>
        <w:spacing w:line="228" w:lineRule="auto"/>
        <w:ind w:firstLine="567"/>
        <w:jc w:val="both"/>
        <w:rPr>
          <w:b/>
          <w:sz w:val="24"/>
          <w:szCs w:val="24"/>
          <w:u w:val="single"/>
        </w:rPr>
      </w:pPr>
      <w:r w:rsidRPr="00AD36AD">
        <w:rPr>
          <w:b/>
          <w:sz w:val="24"/>
          <w:szCs w:val="24"/>
          <w:u w:val="single"/>
        </w:rPr>
        <w:t>Порядок подачи заявок:</w:t>
      </w:r>
    </w:p>
    <w:p w:rsidR="009A4164" w:rsidRPr="00AD36AD" w:rsidRDefault="009A4164" w:rsidP="00AD36AD">
      <w:pPr>
        <w:suppressAutoHyphens w:val="0"/>
        <w:autoSpaceDE w:val="0"/>
        <w:autoSpaceDN w:val="0"/>
        <w:adjustRightInd w:val="0"/>
        <w:spacing w:line="228" w:lineRule="auto"/>
        <w:ind w:firstLine="567"/>
        <w:jc w:val="both"/>
        <w:rPr>
          <w:sz w:val="24"/>
          <w:szCs w:val="24"/>
        </w:rPr>
      </w:pPr>
      <w:r w:rsidRPr="00AD36AD">
        <w:rPr>
          <w:sz w:val="24"/>
          <w:szCs w:val="24"/>
        </w:rPr>
        <w:t>Любой участник закупки, в том числе участник, которому не направлялся запрос о предоставлении котировок, вправе подать только одну заявку на участие в запросе котировок. В случае, если заказчиком были внесены изменения в извещение о проведении запроса котировок, участник закупки вправе изменить или отозвать свою заявку на участие в запросе котировок до истечения срока подачи заявок на участие в запросе котировок.</w:t>
      </w:r>
    </w:p>
    <w:p w:rsidR="009A4164" w:rsidRPr="00AD36AD" w:rsidRDefault="009A4164" w:rsidP="00AD36AD">
      <w:pPr>
        <w:suppressAutoHyphens w:val="0"/>
        <w:autoSpaceDE w:val="0"/>
        <w:autoSpaceDN w:val="0"/>
        <w:adjustRightInd w:val="0"/>
        <w:spacing w:line="228" w:lineRule="auto"/>
        <w:ind w:firstLine="567"/>
        <w:jc w:val="both"/>
        <w:rPr>
          <w:sz w:val="24"/>
          <w:szCs w:val="24"/>
        </w:rPr>
      </w:pPr>
      <w:r w:rsidRPr="00AD36AD">
        <w:rPr>
          <w:sz w:val="24"/>
          <w:szCs w:val="24"/>
        </w:rPr>
        <w:t>Заявка на участие в запросе котировок подается заказчику в письменной форме в запечатанном конверте (</w:t>
      </w:r>
      <w:r w:rsidRPr="00AD36AD">
        <w:rPr>
          <w:sz w:val="24"/>
          <w:szCs w:val="24"/>
          <w:u w:val="single"/>
        </w:rPr>
        <w:t>с указанием номера и наименования заказа или иной информации, позволяющей идентифицировать закупку</w:t>
      </w:r>
      <w:r w:rsidRPr="00AD36AD">
        <w:rPr>
          <w:sz w:val="24"/>
          <w:szCs w:val="24"/>
        </w:rPr>
        <w:t>), не позволяющем просматривать содержание такой заявки до вскрытия конверта, или в форме электронного документа (</w:t>
      </w:r>
      <w:r w:rsidRPr="00AD36AD">
        <w:rPr>
          <w:sz w:val="24"/>
          <w:szCs w:val="24"/>
          <w:u w:val="single"/>
        </w:rPr>
        <w:t>подписанного усиленной электронной подписью и поданного с использованием единой информационной системы</w:t>
      </w:r>
      <w:r w:rsidRPr="00AD36AD">
        <w:rPr>
          <w:sz w:val="24"/>
          <w:szCs w:val="24"/>
        </w:rPr>
        <w:t>)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 в запросе котировок, указанных в извещении о проведении запроса котировок.</w:t>
      </w:r>
    </w:p>
    <w:p w:rsidR="009A4164" w:rsidRPr="00AD36AD" w:rsidRDefault="009A4164" w:rsidP="00AD36AD">
      <w:pPr>
        <w:suppressAutoHyphens w:val="0"/>
        <w:autoSpaceDE w:val="0"/>
        <w:autoSpaceDN w:val="0"/>
        <w:adjustRightInd w:val="0"/>
        <w:spacing w:line="228" w:lineRule="auto"/>
        <w:ind w:firstLine="567"/>
        <w:jc w:val="both"/>
        <w:rPr>
          <w:b/>
          <w:sz w:val="24"/>
          <w:szCs w:val="24"/>
        </w:rPr>
      </w:pPr>
      <w:r w:rsidRPr="00AD36AD">
        <w:rPr>
          <w:sz w:val="24"/>
          <w:szCs w:val="24"/>
        </w:rPr>
        <w:t>Заявка на участие в запросе котировок подается по адресу: 427620, УР, г. Глазов, ул. Динамо, д.</w:t>
      </w:r>
      <w:r w:rsidRPr="00AD36AD">
        <w:rPr>
          <w:color w:val="000000"/>
          <w:sz w:val="24"/>
          <w:szCs w:val="24"/>
        </w:rPr>
        <w:t> </w:t>
      </w:r>
      <w:r w:rsidRPr="00AD36AD">
        <w:rPr>
          <w:sz w:val="24"/>
          <w:szCs w:val="24"/>
        </w:rPr>
        <w:t xml:space="preserve">6, кабинет № 130, </w:t>
      </w:r>
      <w:r w:rsidRPr="00AD36AD">
        <w:rPr>
          <w:color w:val="000000"/>
          <w:sz w:val="24"/>
          <w:szCs w:val="24"/>
        </w:rPr>
        <w:t xml:space="preserve">в рабочие дни с 08-00 до 12-00 и с 13-00 до 17-00 часов </w:t>
      </w:r>
      <w:r w:rsidRPr="00AD36AD">
        <w:rPr>
          <w:sz w:val="24"/>
          <w:szCs w:val="24"/>
        </w:rPr>
        <w:t xml:space="preserve">(время местное), в срок </w:t>
      </w:r>
      <w:r w:rsidRPr="00FD285B">
        <w:rPr>
          <w:b/>
          <w:sz w:val="24"/>
          <w:szCs w:val="24"/>
        </w:rPr>
        <w:t xml:space="preserve">с 08-00 часов (местного времени) </w:t>
      </w:r>
      <w:r w:rsidR="0038203F">
        <w:rPr>
          <w:b/>
          <w:sz w:val="24"/>
          <w:szCs w:val="24"/>
        </w:rPr>
        <w:t>01</w:t>
      </w:r>
      <w:r w:rsidRPr="00FD285B">
        <w:rPr>
          <w:b/>
          <w:sz w:val="24"/>
          <w:szCs w:val="24"/>
        </w:rPr>
        <w:t xml:space="preserve"> </w:t>
      </w:r>
      <w:r w:rsidR="0038203F">
        <w:rPr>
          <w:b/>
          <w:sz w:val="24"/>
          <w:szCs w:val="24"/>
        </w:rPr>
        <w:t>дека</w:t>
      </w:r>
      <w:r w:rsidR="006E4BDF">
        <w:rPr>
          <w:b/>
          <w:sz w:val="24"/>
          <w:szCs w:val="24"/>
        </w:rPr>
        <w:t>бря</w:t>
      </w:r>
      <w:r w:rsidRPr="00FD285B">
        <w:rPr>
          <w:b/>
          <w:sz w:val="24"/>
          <w:szCs w:val="24"/>
        </w:rPr>
        <w:t xml:space="preserve"> 2016 г.</w:t>
      </w:r>
      <w:r w:rsidRPr="00AD36AD">
        <w:rPr>
          <w:sz w:val="24"/>
          <w:szCs w:val="24"/>
        </w:rPr>
        <w:t xml:space="preserve"> </w:t>
      </w:r>
      <w:r w:rsidRPr="00AD36AD">
        <w:rPr>
          <w:b/>
          <w:sz w:val="24"/>
          <w:szCs w:val="24"/>
        </w:rPr>
        <w:t>до 09-</w:t>
      </w:r>
      <w:r w:rsidR="0038203F">
        <w:rPr>
          <w:b/>
          <w:sz w:val="24"/>
          <w:szCs w:val="24"/>
        </w:rPr>
        <w:t>0</w:t>
      </w:r>
      <w:r w:rsidRPr="00AD36AD">
        <w:rPr>
          <w:b/>
          <w:sz w:val="24"/>
          <w:szCs w:val="24"/>
        </w:rPr>
        <w:t xml:space="preserve">0 часов (местного времени) </w:t>
      </w:r>
      <w:r w:rsidR="0038203F">
        <w:rPr>
          <w:b/>
          <w:sz w:val="24"/>
          <w:szCs w:val="24"/>
        </w:rPr>
        <w:t>08</w:t>
      </w:r>
      <w:r w:rsidRPr="00AD36AD">
        <w:rPr>
          <w:b/>
          <w:sz w:val="24"/>
          <w:szCs w:val="24"/>
        </w:rPr>
        <w:t xml:space="preserve"> </w:t>
      </w:r>
      <w:r w:rsidR="0038203F">
        <w:rPr>
          <w:b/>
          <w:sz w:val="24"/>
          <w:szCs w:val="24"/>
        </w:rPr>
        <w:t>дека</w:t>
      </w:r>
      <w:r w:rsidR="00FD285B">
        <w:rPr>
          <w:b/>
          <w:sz w:val="24"/>
          <w:szCs w:val="24"/>
        </w:rPr>
        <w:t>бря</w:t>
      </w:r>
      <w:r w:rsidRPr="00AD36AD">
        <w:rPr>
          <w:b/>
          <w:sz w:val="24"/>
          <w:szCs w:val="24"/>
        </w:rPr>
        <w:t xml:space="preserve"> 2016 г.</w:t>
      </w:r>
    </w:p>
    <w:p w:rsidR="009A4164" w:rsidRPr="00AD36AD" w:rsidRDefault="009A4164" w:rsidP="00AD36AD">
      <w:pPr>
        <w:suppressAutoHyphens w:val="0"/>
        <w:autoSpaceDE w:val="0"/>
        <w:autoSpaceDN w:val="0"/>
        <w:adjustRightInd w:val="0"/>
        <w:spacing w:line="228" w:lineRule="auto"/>
        <w:ind w:firstLine="567"/>
        <w:jc w:val="both"/>
        <w:rPr>
          <w:sz w:val="24"/>
          <w:szCs w:val="24"/>
        </w:rPr>
      </w:pPr>
      <w:r w:rsidRPr="00AD36AD">
        <w:rPr>
          <w:sz w:val="24"/>
          <w:szCs w:val="24"/>
        </w:rPr>
        <w:t>Прием заявок на участие в запросе котировок прекращается с наступлением срока вскрытия конвертов с заявками на участие в запросе котировок и открытия доступа к поданным в форме электронных документов заявкам на участие в запросе котировок.</w:t>
      </w:r>
    </w:p>
    <w:p w:rsidR="009A4164" w:rsidRPr="00AD36AD" w:rsidRDefault="009A4164" w:rsidP="00AD36AD">
      <w:pPr>
        <w:suppressAutoHyphens w:val="0"/>
        <w:autoSpaceDE w:val="0"/>
        <w:autoSpaceDN w:val="0"/>
        <w:adjustRightInd w:val="0"/>
        <w:spacing w:line="228" w:lineRule="auto"/>
        <w:ind w:firstLine="567"/>
        <w:jc w:val="both"/>
        <w:rPr>
          <w:sz w:val="24"/>
          <w:szCs w:val="24"/>
          <w:u w:val="single"/>
        </w:rPr>
      </w:pPr>
      <w:r w:rsidRPr="00AD36AD">
        <w:rPr>
          <w:sz w:val="24"/>
          <w:szCs w:val="24"/>
        </w:rPr>
        <w:t xml:space="preserve">Место, дата и время вскрытия конвертов с заявками на участие в запросе котировок и открытия доступа к поданным в форме электронных документов заявкам на участие в запросе котировок: </w:t>
      </w:r>
      <w:r w:rsidRPr="00AD36AD">
        <w:rPr>
          <w:sz w:val="24"/>
          <w:szCs w:val="24"/>
          <w:u w:val="single"/>
        </w:rPr>
        <w:t>09:</w:t>
      </w:r>
      <w:r w:rsidR="0038203F">
        <w:rPr>
          <w:sz w:val="24"/>
          <w:szCs w:val="24"/>
          <w:u w:val="single"/>
        </w:rPr>
        <w:t>0</w:t>
      </w:r>
      <w:r w:rsidRPr="00AD36AD">
        <w:rPr>
          <w:sz w:val="24"/>
          <w:szCs w:val="24"/>
          <w:u w:val="single"/>
        </w:rPr>
        <w:t xml:space="preserve">0 часов </w:t>
      </w:r>
      <w:r w:rsidR="0038203F">
        <w:rPr>
          <w:sz w:val="24"/>
          <w:szCs w:val="24"/>
          <w:u w:val="single"/>
        </w:rPr>
        <w:t>08</w:t>
      </w:r>
      <w:r w:rsidRPr="00AD36AD">
        <w:rPr>
          <w:sz w:val="24"/>
          <w:szCs w:val="24"/>
          <w:u w:val="single"/>
        </w:rPr>
        <w:t>.</w:t>
      </w:r>
      <w:r w:rsidR="006F448E">
        <w:rPr>
          <w:sz w:val="24"/>
          <w:szCs w:val="24"/>
          <w:u w:val="single"/>
        </w:rPr>
        <w:t>1</w:t>
      </w:r>
      <w:r w:rsidR="0038203F">
        <w:rPr>
          <w:sz w:val="24"/>
          <w:szCs w:val="24"/>
          <w:u w:val="single"/>
        </w:rPr>
        <w:t>2</w:t>
      </w:r>
      <w:r w:rsidRPr="00AD36AD">
        <w:rPr>
          <w:sz w:val="24"/>
          <w:szCs w:val="24"/>
          <w:u w:val="single"/>
        </w:rPr>
        <w:t>.2016 года</w:t>
      </w:r>
      <w:r w:rsidRPr="00AD36AD">
        <w:rPr>
          <w:sz w:val="24"/>
          <w:szCs w:val="24"/>
        </w:rPr>
        <w:t xml:space="preserve"> по адресу: 427620, УР, г. Глазов, ул. Динамо, д. 6, кабинет №</w:t>
      </w:r>
      <w:r w:rsidRPr="00AD36AD">
        <w:rPr>
          <w:color w:val="000000"/>
          <w:sz w:val="24"/>
          <w:szCs w:val="24"/>
        </w:rPr>
        <w:t xml:space="preserve"> </w:t>
      </w:r>
      <w:r w:rsidRPr="00AD36AD">
        <w:rPr>
          <w:sz w:val="24"/>
          <w:szCs w:val="24"/>
        </w:rPr>
        <w:t>131.</w:t>
      </w:r>
    </w:p>
    <w:p w:rsidR="009A4164" w:rsidRPr="00AD36AD" w:rsidRDefault="009A4164" w:rsidP="00AD36AD">
      <w:pPr>
        <w:spacing w:line="228" w:lineRule="auto"/>
        <w:ind w:firstLine="567"/>
        <w:jc w:val="both"/>
        <w:rPr>
          <w:sz w:val="24"/>
          <w:szCs w:val="24"/>
        </w:rPr>
      </w:pPr>
      <w:r w:rsidRPr="00AD36AD">
        <w:rPr>
          <w:sz w:val="24"/>
          <w:szCs w:val="24"/>
        </w:rPr>
        <w:t>Единая комиссия (по запросу котировок, запросу предложений) в течение одного рабочего дня вскрывает конверты с заявками на участие в запросе котировок и открывает доступ к поданным в форме электронных документов заявкам на участие в запросе котировок, рассматривает такие заявки на соответствие их требованиям, установленным в извещении о проведении запроса котировок и оценивает котировочные заявки. Участник запроса котировок или его представитель вправе присутствовать при вскрытии конвертов с заявками.</w:t>
      </w:r>
    </w:p>
    <w:p w:rsidR="009A4164" w:rsidRPr="00AD36AD" w:rsidRDefault="009A4164" w:rsidP="00AD36AD">
      <w:pPr>
        <w:suppressAutoHyphens w:val="0"/>
        <w:autoSpaceDE w:val="0"/>
        <w:autoSpaceDN w:val="0"/>
        <w:adjustRightInd w:val="0"/>
        <w:spacing w:line="228" w:lineRule="auto"/>
        <w:ind w:firstLine="567"/>
        <w:jc w:val="both"/>
        <w:rPr>
          <w:sz w:val="24"/>
          <w:szCs w:val="24"/>
        </w:rPr>
      </w:pPr>
      <w:r w:rsidRPr="00AD36AD">
        <w:rPr>
          <w:sz w:val="24"/>
          <w:szCs w:val="24"/>
        </w:rPr>
        <w:t>Победителем запроса котировок признается участник запроса котировок, подавший заявку на участие в запросе котировок, которая соответствует всем требованиям, установленным в извещении о проведении запроса котировок, и в которой указана наиболее низкая цена товара. При предложении наиболее низкой цены несколькими участниками запроса котировок победителем запроса котировок признается участник, заявка на участие в запросе котировок которого поступила ранее других заявок на участие в запросе котировок, в которых предложена такая же цена.</w:t>
      </w:r>
    </w:p>
    <w:p w:rsidR="009A4164" w:rsidRPr="00AD36AD" w:rsidRDefault="009A4164" w:rsidP="00AD36AD">
      <w:pPr>
        <w:suppressAutoHyphens w:val="0"/>
        <w:autoSpaceDE w:val="0"/>
        <w:autoSpaceDN w:val="0"/>
        <w:adjustRightInd w:val="0"/>
        <w:spacing w:line="228" w:lineRule="auto"/>
        <w:ind w:firstLine="567"/>
        <w:jc w:val="both"/>
        <w:rPr>
          <w:sz w:val="24"/>
          <w:szCs w:val="24"/>
        </w:rPr>
      </w:pPr>
      <w:r w:rsidRPr="00AD36AD">
        <w:rPr>
          <w:sz w:val="24"/>
          <w:szCs w:val="24"/>
        </w:rPr>
        <w:t xml:space="preserve">Результаты рассмотрения и оценки котировочных заявок оформляются Протоколом и в день его подписания размещаются в единой информационной системе Российской Федерации для размещения информации о закупке – </w:t>
      </w:r>
      <w:hyperlink r:id="rId14" w:history="1">
        <w:r w:rsidRPr="00AD36AD">
          <w:rPr>
            <w:rStyle w:val="a4"/>
            <w:sz w:val="24"/>
            <w:szCs w:val="24"/>
          </w:rPr>
          <w:t>www.zakupki.gov.ru</w:t>
        </w:r>
      </w:hyperlink>
      <w:r w:rsidRPr="00AD36AD">
        <w:rPr>
          <w:sz w:val="24"/>
          <w:szCs w:val="24"/>
        </w:rPr>
        <w:t xml:space="preserve"> и официальном сайте МО «Город Глазов» – </w:t>
      </w:r>
      <w:hyperlink r:id="rId15" w:history="1">
        <w:r w:rsidRPr="00AD36AD">
          <w:rPr>
            <w:rStyle w:val="a4"/>
            <w:sz w:val="24"/>
            <w:szCs w:val="24"/>
          </w:rPr>
          <w:t>www.glazov-gov.ru</w:t>
        </w:r>
      </w:hyperlink>
      <w:r w:rsidRPr="00AD36AD">
        <w:rPr>
          <w:sz w:val="24"/>
          <w:szCs w:val="24"/>
        </w:rPr>
        <w:t>.</w:t>
      </w:r>
    </w:p>
    <w:p w:rsidR="009A4164" w:rsidRPr="00AD36AD" w:rsidRDefault="009A4164" w:rsidP="00AD36AD">
      <w:pPr>
        <w:suppressAutoHyphens w:val="0"/>
        <w:autoSpaceDE w:val="0"/>
        <w:autoSpaceDN w:val="0"/>
        <w:adjustRightInd w:val="0"/>
        <w:spacing w:line="228" w:lineRule="auto"/>
        <w:ind w:firstLine="567"/>
        <w:jc w:val="both"/>
        <w:rPr>
          <w:sz w:val="24"/>
          <w:szCs w:val="24"/>
        </w:rPr>
      </w:pPr>
      <w:r w:rsidRPr="00AD36AD">
        <w:rPr>
          <w:sz w:val="24"/>
          <w:szCs w:val="24"/>
        </w:rPr>
        <w:t xml:space="preserve">Любой участник запроса котировок, подавший заявку на участие в запросе котировок, после размещения в единой информационной системе протокола рассмотрения и оценки заявок на участие </w:t>
      </w:r>
      <w:r w:rsidRPr="00AD36AD">
        <w:rPr>
          <w:sz w:val="24"/>
          <w:szCs w:val="24"/>
        </w:rPr>
        <w:lastRenderedPageBreak/>
        <w:t>в запросе котировок вправе направить заказчику в письменной форме или в форме электронного документа запрос о даче разъяснений результатов рассмотрения и оценки заявок на участие в запросе котировок. В течение двух рабочих дней с даты поступления данного запроса заказчик обязан предоставить указанному участнику соответствующие разъяснения в письменной форме или в форме электронного документа.</w:t>
      </w:r>
    </w:p>
    <w:p w:rsidR="009A4164" w:rsidRPr="00AD36AD" w:rsidRDefault="009A4164" w:rsidP="00AD36AD">
      <w:pPr>
        <w:suppressAutoHyphens w:val="0"/>
        <w:autoSpaceDE w:val="0"/>
        <w:autoSpaceDN w:val="0"/>
        <w:adjustRightInd w:val="0"/>
        <w:spacing w:line="228" w:lineRule="auto"/>
        <w:ind w:firstLine="567"/>
        <w:jc w:val="both"/>
        <w:rPr>
          <w:sz w:val="24"/>
          <w:szCs w:val="24"/>
        </w:rPr>
      </w:pPr>
      <w:r w:rsidRPr="00AD36AD">
        <w:rPr>
          <w:sz w:val="24"/>
          <w:szCs w:val="24"/>
        </w:rPr>
        <w:t xml:space="preserve">Срок подписания победителем в проведении запроса котировок контракта </w:t>
      </w:r>
      <w:r w:rsidRPr="005F5871">
        <w:rPr>
          <w:sz w:val="24"/>
          <w:szCs w:val="24"/>
          <w:shd w:val="clear" w:color="auto" w:fill="FFFFFF"/>
        </w:rPr>
        <w:t xml:space="preserve">не позднее </w:t>
      </w:r>
      <w:r w:rsidR="00DD3295">
        <w:rPr>
          <w:sz w:val="24"/>
          <w:szCs w:val="24"/>
          <w:shd w:val="clear" w:color="auto" w:fill="FFFFFF"/>
        </w:rPr>
        <w:t>5</w:t>
      </w:r>
      <w:r w:rsidRPr="005F5871">
        <w:rPr>
          <w:sz w:val="24"/>
          <w:szCs w:val="24"/>
          <w:shd w:val="clear" w:color="auto" w:fill="FABF8F"/>
        </w:rPr>
        <w:t xml:space="preserve"> </w:t>
      </w:r>
      <w:r w:rsidRPr="00AD36AD">
        <w:rPr>
          <w:sz w:val="24"/>
          <w:szCs w:val="24"/>
        </w:rPr>
        <w:t xml:space="preserve">календарных дней со дня </w:t>
      </w:r>
      <w:r w:rsidR="00DD3295">
        <w:rPr>
          <w:sz w:val="24"/>
          <w:szCs w:val="24"/>
        </w:rPr>
        <w:t>получения контракта от заказчика</w:t>
      </w:r>
      <w:r w:rsidRPr="00AD36AD">
        <w:rPr>
          <w:sz w:val="24"/>
          <w:szCs w:val="24"/>
        </w:rPr>
        <w:t>.</w:t>
      </w:r>
    </w:p>
    <w:p w:rsidR="009A4164" w:rsidRPr="00AD36AD" w:rsidRDefault="009A4164" w:rsidP="00AD36AD">
      <w:pPr>
        <w:suppressAutoHyphens w:val="0"/>
        <w:autoSpaceDE w:val="0"/>
        <w:autoSpaceDN w:val="0"/>
        <w:adjustRightInd w:val="0"/>
        <w:spacing w:line="228" w:lineRule="auto"/>
        <w:ind w:firstLine="567"/>
        <w:jc w:val="both"/>
        <w:rPr>
          <w:sz w:val="24"/>
          <w:szCs w:val="24"/>
        </w:rPr>
      </w:pPr>
      <w:r w:rsidRPr="00AD36AD">
        <w:rPr>
          <w:sz w:val="24"/>
          <w:szCs w:val="24"/>
        </w:rPr>
        <w:t xml:space="preserve">Срок подписания участником запроса котировок, с которым заключается контракт при уклонении победителя запроса котировок от заключения контракта, контракта </w:t>
      </w:r>
      <w:r w:rsidRPr="00CA2EEF">
        <w:rPr>
          <w:sz w:val="24"/>
          <w:szCs w:val="24"/>
        </w:rPr>
        <w:t xml:space="preserve">не позднее 5 </w:t>
      </w:r>
      <w:r w:rsidRPr="00AD36AD">
        <w:rPr>
          <w:sz w:val="24"/>
          <w:szCs w:val="24"/>
        </w:rPr>
        <w:t>календарных дней со дня получения контракта от заказчика.</w:t>
      </w:r>
    </w:p>
    <w:p w:rsidR="009A4164" w:rsidRPr="00AD36AD" w:rsidRDefault="009A4164" w:rsidP="00AD36AD">
      <w:pPr>
        <w:spacing w:line="228" w:lineRule="auto"/>
        <w:ind w:firstLine="567"/>
        <w:jc w:val="both"/>
        <w:rPr>
          <w:sz w:val="24"/>
          <w:szCs w:val="24"/>
        </w:rPr>
      </w:pPr>
      <w:r w:rsidRPr="00AD36AD">
        <w:rPr>
          <w:sz w:val="24"/>
          <w:szCs w:val="24"/>
        </w:rPr>
        <w:t xml:space="preserve">В случае, если победитель запроса котировок не представил заказчику подписанный контракт и </w:t>
      </w:r>
      <w:r w:rsidRPr="00AD36AD">
        <w:rPr>
          <w:b/>
          <w:sz w:val="24"/>
          <w:szCs w:val="24"/>
        </w:rPr>
        <w:t>выписку из единого государственного реестра юридических лиц</w:t>
      </w:r>
      <w:r w:rsidRPr="00AD36AD">
        <w:rPr>
          <w:sz w:val="24"/>
          <w:szCs w:val="24"/>
        </w:rPr>
        <w:t xml:space="preserve"> или засвидетельствованную в нотариальном порядке копию такой выписки (для юридического лица), которые получены не ранее чем за шесть месяцев до даты размещения в единой информационной системе извещения о проведении запроса котировок,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иностранного лица) в срок, указанный в извещении о проведении запроса котировок, такой победитель признается уклонившимся от заключения контракта.</w:t>
      </w:r>
    </w:p>
    <w:p w:rsidR="009A4164" w:rsidRPr="00AD36AD" w:rsidRDefault="009A4164" w:rsidP="00AD36AD">
      <w:pPr>
        <w:spacing w:line="228" w:lineRule="auto"/>
        <w:ind w:firstLine="567"/>
        <w:jc w:val="both"/>
        <w:rPr>
          <w:sz w:val="24"/>
          <w:szCs w:val="24"/>
        </w:rPr>
      </w:pPr>
      <w:r w:rsidRPr="00AD36AD">
        <w:rPr>
          <w:sz w:val="24"/>
          <w:szCs w:val="24"/>
        </w:rPr>
        <w:t>В случае признания победителя запроса котировок уклонившимся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запроса котировок, предложившим такую же, как и победитель запроса котировок, цену контракта, или при отсутствии этого участника с участником запроса котировок, предложение о цене контракта которого содержит лучшее условие по цене контракта, следующее после предложенного победителем запроса котировок условия, если цена контракта не превышает начальную (максимальную) цену контракта, указанную в извещении о проведении запроса котировок. При этом заключение контракта для этих участников является обязательным. В случае уклонения этих участников от заключения контракта заказчик вправе обратиться в суд с иском о возмещении убытков, причиненных уклонением от заключения контракта, и осуществить повторно запрос котировок.</w:t>
      </w:r>
    </w:p>
    <w:p w:rsidR="009A4164" w:rsidRPr="00AD36AD" w:rsidRDefault="009A4164" w:rsidP="00AD36AD">
      <w:pPr>
        <w:spacing w:line="228" w:lineRule="auto"/>
        <w:ind w:firstLine="567"/>
        <w:jc w:val="both"/>
        <w:rPr>
          <w:sz w:val="24"/>
          <w:szCs w:val="24"/>
        </w:rPr>
      </w:pPr>
      <w:r w:rsidRPr="00AD36AD">
        <w:rPr>
          <w:sz w:val="24"/>
          <w:szCs w:val="24"/>
        </w:rPr>
        <w:t>Контракт может быть заключен не ранее чем через семь дней с даты размещения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w:t>
      </w:r>
    </w:p>
    <w:p w:rsidR="008A32BA" w:rsidRPr="00AD36AD" w:rsidRDefault="008A32BA" w:rsidP="00AD36AD">
      <w:pPr>
        <w:spacing w:line="228" w:lineRule="auto"/>
        <w:rPr>
          <w:sz w:val="24"/>
          <w:szCs w:val="24"/>
        </w:rPr>
      </w:pPr>
    </w:p>
    <w:p w:rsidR="00470B3C" w:rsidRPr="00AD36AD" w:rsidRDefault="00470B3C" w:rsidP="00AD36AD">
      <w:pPr>
        <w:spacing w:line="228" w:lineRule="auto"/>
        <w:rPr>
          <w:sz w:val="24"/>
          <w:szCs w:val="24"/>
        </w:rPr>
      </w:pPr>
      <w:r w:rsidRPr="00AD36AD">
        <w:rPr>
          <w:sz w:val="24"/>
          <w:szCs w:val="24"/>
        </w:rPr>
        <w:t>Приложение:</w:t>
      </w:r>
    </w:p>
    <w:p w:rsidR="004D75E2" w:rsidRPr="00AD36AD" w:rsidRDefault="00D44031" w:rsidP="00AD36AD">
      <w:pPr>
        <w:numPr>
          <w:ilvl w:val="0"/>
          <w:numId w:val="2"/>
        </w:numPr>
        <w:spacing w:line="228" w:lineRule="auto"/>
        <w:jc w:val="both"/>
        <w:rPr>
          <w:sz w:val="24"/>
          <w:szCs w:val="24"/>
        </w:rPr>
      </w:pPr>
      <w:r w:rsidRPr="00AD36AD">
        <w:rPr>
          <w:sz w:val="24"/>
          <w:szCs w:val="24"/>
        </w:rPr>
        <w:t xml:space="preserve">Спецификация на поставку </w:t>
      </w:r>
      <w:r w:rsidR="00E924CD" w:rsidRPr="00AD36AD">
        <w:rPr>
          <w:sz w:val="24"/>
          <w:szCs w:val="24"/>
        </w:rPr>
        <w:t>товара</w:t>
      </w:r>
      <w:r w:rsidR="004D75E2" w:rsidRPr="00AD36AD">
        <w:rPr>
          <w:sz w:val="24"/>
          <w:szCs w:val="24"/>
        </w:rPr>
        <w:t>.</w:t>
      </w:r>
    </w:p>
    <w:p w:rsidR="004D75E2" w:rsidRPr="00AD36AD" w:rsidRDefault="00EC4EEB" w:rsidP="00AD36AD">
      <w:pPr>
        <w:numPr>
          <w:ilvl w:val="0"/>
          <w:numId w:val="2"/>
        </w:numPr>
        <w:spacing w:line="228" w:lineRule="auto"/>
        <w:jc w:val="both"/>
        <w:rPr>
          <w:sz w:val="24"/>
          <w:szCs w:val="24"/>
        </w:rPr>
      </w:pPr>
      <w:r w:rsidRPr="00AD36AD">
        <w:rPr>
          <w:sz w:val="24"/>
          <w:szCs w:val="24"/>
        </w:rPr>
        <w:t>Обоснование</w:t>
      </w:r>
      <w:r w:rsidR="00EA19F9" w:rsidRPr="00AD36AD">
        <w:rPr>
          <w:sz w:val="24"/>
          <w:szCs w:val="24"/>
        </w:rPr>
        <w:t xml:space="preserve"> начальной (максимальной) цены контракта.</w:t>
      </w:r>
    </w:p>
    <w:p w:rsidR="004D75E2" w:rsidRPr="00AD36AD" w:rsidRDefault="009F47DA" w:rsidP="00AD36AD">
      <w:pPr>
        <w:numPr>
          <w:ilvl w:val="0"/>
          <w:numId w:val="2"/>
        </w:numPr>
        <w:spacing w:line="228" w:lineRule="auto"/>
        <w:jc w:val="both"/>
        <w:rPr>
          <w:sz w:val="24"/>
          <w:szCs w:val="24"/>
        </w:rPr>
      </w:pPr>
      <w:r w:rsidRPr="00AD36AD">
        <w:rPr>
          <w:sz w:val="24"/>
          <w:szCs w:val="24"/>
        </w:rPr>
        <w:t xml:space="preserve">Форма </w:t>
      </w:r>
      <w:r w:rsidR="00A6399D" w:rsidRPr="00AD36AD">
        <w:rPr>
          <w:sz w:val="24"/>
          <w:szCs w:val="24"/>
        </w:rPr>
        <w:t>Заявки</w:t>
      </w:r>
      <w:r w:rsidR="00B33A74" w:rsidRPr="00AD36AD">
        <w:rPr>
          <w:sz w:val="24"/>
          <w:szCs w:val="24"/>
        </w:rPr>
        <w:t xml:space="preserve"> на участие в запросе котировок</w:t>
      </w:r>
      <w:r w:rsidR="00A6399D" w:rsidRPr="00AD36AD">
        <w:rPr>
          <w:sz w:val="24"/>
          <w:szCs w:val="24"/>
        </w:rPr>
        <w:t xml:space="preserve"> </w:t>
      </w:r>
      <w:r w:rsidR="00470B3C" w:rsidRPr="00AD36AD">
        <w:rPr>
          <w:sz w:val="24"/>
          <w:szCs w:val="24"/>
        </w:rPr>
        <w:t>(</w:t>
      </w:r>
      <w:r w:rsidR="000169D2" w:rsidRPr="00AD36AD">
        <w:rPr>
          <w:sz w:val="24"/>
          <w:szCs w:val="24"/>
        </w:rPr>
        <w:t xml:space="preserve">с </w:t>
      </w:r>
      <w:r w:rsidR="00470B3C" w:rsidRPr="00AD36AD">
        <w:rPr>
          <w:sz w:val="24"/>
          <w:szCs w:val="24"/>
        </w:rPr>
        <w:t>Приложени</w:t>
      </w:r>
      <w:r w:rsidR="00802041" w:rsidRPr="00AD36AD">
        <w:rPr>
          <w:sz w:val="24"/>
          <w:szCs w:val="24"/>
        </w:rPr>
        <w:t>ем</w:t>
      </w:r>
      <w:r w:rsidR="00470B3C" w:rsidRPr="00AD36AD">
        <w:rPr>
          <w:sz w:val="24"/>
          <w:szCs w:val="24"/>
        </w:rPr>
        <w:t>).</w:t>
      </w:r>
    </w:p>
    <w:p w:rsidR="00470B3C" w:rsidRPr="00AD36AD" w:rsidRDefault="00470B3C" w:rsidP="00AD36AD">
      <w:pPr>
        <w:numPr>
          <w:ilvl w:val="0"/>
          <w:numId w:val="2"/>
        </w:numPr>
        <w:spacing w:line="228" w:lineRule="auto"/>
        <w:jc w:val="both"/>
        <w:rPr>
          <w:sz w:val="24"/>
          <w:szCs w:val="24"/>
        </w:rPr>
      </w:pPr>
      <w:r w:rsidRPr="00AD36AD">
        <w:rPr>
          <w:sz w:val="24"/>
          <w:szCs w:val="24"/>
        </w:rPr>
        <w:t>Проект муниципального контракта.</w:t>
      </w:r>
    </w:p>
    <w:p w:rsidR="00751D12" w:rsidRPr="00550AA7" w:rsidRDefault="00751D12" w:rsidP="00B14445">
      <w:pPr>
        <w:spacing w:line="226" w:lineRule="auto"/>
        <w:jc w:val="both"/>
        <w:rPr>
          <w:sz w:val="24"/>
          <w:szCs w:val="24"/>
        </w:rPr>
      </w:pPr>
    </w:p>
    <w:p w:rsidR="00EB4BCD" w:rsidRPr="00550AA7" w:rsidRDefault="00EB4BCD" w:rsidP="00B14445">
      <w:pPr>
        <w:spacing w:line="226" w:lineRule="auto"/>
        <w:jc w:val="both"/>
        <w:rPr>
          <w:sz w:val="24"/>
          <w:szCs w:val="24"/>
        </w:rPr>
      </w:pPr>
    </w:p>
    <w:p w:rsidR="00B14445" w:rsidRPr="00550AA7" w:rsidRDefault="00B14445" w:rsidP="00B14445">
      <w:pPr>
        <w:spacing w:line="226" w:lineRule="auto"/>
        <w:jc w:val="both"/>
        <w:rPr>
          <w:sz w:val="24"/>
          <w:szCs w:val="24"/>
        </w:rPr>
      </w:pPr>
    </w:p>
    <w:p w:rsidR="006D2F76" w:rsidRDefault="006D2F76" w:rsidP="006D2F76">
      <w:pPr>
        <w:tabs>
          <w:tab w:val="left" w:pos="8647"/>
          <w:tab w:val="left" w:pos="8789"/>
        </w:tabs>
        <w:jc w:val="both"/>
        <w:rPr>
          <w:color w:val="000000"/>
          <w:sz w:val="24"/>
          <w:szCs w:val="24"/>
        </w:rPr>
      </w:pPr>
      <w:r w:rsidRPr="00487084">
        <w:rPr>
          <w:color w:val="000000"/>
          <w:sz w:val="24"/>
          <w:szCs w:val="24"/>
        </w:rPr>
        <w:t xml:space="preserve">Первый заместитель </w:t>
      </w:r>
    </w:p>
    <w:p w:rsidR="006D2F76" w:rsidRDefault="006D2F76" w:rsidP="006D2F76">
      <w:pPr>
        <w:tabs>
          <w:tab w:val="left" w:pos="8647"/>
          <w:tab w:val="left" w:pos="8789"/>
        </w:tabs>
        <w:jc w:val="both"/>
        <w:rPr>
          <w:color w:val="000000"/>
          <w:sz w:val="24"/>
          <w:szCs w:val="24"/>
        </w:rPr>
      </w:pPr>
      <w:r w:rsidRPr="00487084">
        <w:rPr>
          <w:color w:val="000000"/>
          <w:sz w:val="24"/>
          <w:szCs w:val="24"/>
        </w:rPr>
        <w:t>Главы Администрации города Глазова</w:t>
      </w:r>
    </w:p>
    <w:p w:rsidR="006D2F76" w:rsidRDefault="006D2F76" w:rsidP="006D2F76">
      <w:pPr>
        <w:tabs>
          <w:tab w:val="left" w:pos="8647"/>
          <w:tab w:val="left" w:pos="8789"/>
        </w:tabs>
        <w:jc w:val="both"/>
        <w:rPr>
          <w:sz w:val="24"/>
          <w:szCs w:val="24"/>
        </w:rPr>
      </w:pPr>
      <w:r w:rsidRPr="00DB4AC1">
        <w:rPr>
          <w:sz w:val="24"/>
          <w:szCs w:val="24"/>
        </w:rPr>
        <w:t>по экономике, управлению</w:t>
      </w:r>
    </w:p>
    <w:p w:rsidR="00433EB4" w:rsidRDefault="006D2F76" w:rsidP="006D2F76">
      <w:pPr>
        <w:spacing w:line="226" w:lineRule="auto"/>
        <w:rPr>
          <w:sz w:val="24"/>
          <w:szCs w:val="24"/>
        </w:rPr>
      </w:pPr>
      <w:r w:rsidRPr="00DB4AC1">
        <w:rPr>
          <w:sz w:val="24"/>
          <w:szCs w:val="24"/>
        </w:rPr>
        <w:t>муниципальным имуществом и развитию города</w:t>
      </w:r>
      <w:r w:rsidRPr="00DB4AC1">
        <w:rPr>
          <w:color w:val="000000"/>
          <w:sz w:val="24"/>
          <w:szCs w:val="24"/>
        </w:rPr>
        <w:t xml:space="preserve"> </w:t>
      </w:r>
      <w:r w:rsidRPr="00DB4AC1">
        <w:rPr>
          <w:sz w:val="24"/>
          <w:szCs w:val="24"/>
        </w:rPr>
        <w:t xml:space="preserve">        </w:t>
      </w:r>
      <w:r>
        <w:rPr>
          <w:sz w:val="24"/>
          <w:szCs w:val="24"/>
        </w:rPr>
        <w:t xml:space="preserve">  </w:t>
      </w:r>
      <w:r w:rsidRPr="00DB4AC1">
        <w:rPr>
          <w:sz w:val="24"/>
          <w:szCs w:val="24"/>
        </w:rPr>
        <w:t xml:space="preserve">                                                </w:t>
      </w:r>
      <w:r>
        <w:rPr>
          <w:sz w:val="24"/>
          <w:szCs w:val="24"/>
        </w:rPr>
        <w:t xml:space="preserve"> А.Н. Пономарев</w:t>
      </w:r>
    </w:p>
    <w:p w:rsidR="006D2F76" w:rsidRPr="00550AA7" w:rsidRDefault="006D2F76" w:rsidP="006D2F76">
      <w:pPr>
        <w:spacing w:line="226" w:lineRule="auto"/>
        <w:rPr>
          <w:sz w:val="24"/>
          <w:szCs w:val="24"/>
        </w:rPr>
      </w:pPr>
    </w:p>
    <w:p w:rsidR="001C0A15" w:rsidRPr="00550AA7" w:rsidRDefault="001C0A15" w:rsidP="00B14445">
      <w:pPr>
        <w:tabs>
          <w:tab w:val="left" w:pos="8505"/>
        </w:tabs>
        <w:spacing w:line="226" w:lineRule="auto"/>
        <w:rPr>
          <w:sz w:val="24"/>
          <w:szCs w:val="24"/>
        </w:rPr>
      </w:pPr>
    </w:p>
    <w:p w:rsidR="00751D12" w:rsidRPr="00550AA7" w:rsidRDefault="00751D12" w:rsidP="00B14445">
      <w:pPr>
        <w:spacing w:line="226" w:lineRule="auto"/>
        <w:rPr>
          <w:sz w:val="24"/>
          <w:szCs w:val="24"/>
        </w:rPr>
      </w:pPr>
      <w:r w:rsidRPr="00550AA7">
        <w:rPr>
          <w:sz w:val="24"/>
          <w:szCs w:val="24"/>
        </w:rPr>
        <w:t>Начальник отдела муниципального заказа</w:t>
      </w:r>
    </w:p>
    <w:p w:rsidR="00CE161A" w:rsidRPr="00550AA7" w:rsidRDefault="00751D12" w:rsidP="007676FD">
      <w:pPr>
        <w:tabs>
          <w:tab w:val="left" w:pos="8647"/>
        </w:tabs>
        <w:spacing w:line="226" w:lineRule="auto"/>
        <w:rPr>
          <w:sz w:val="24"/>
          <w:szCs w:val="24"/>
        </w:rPr>
      </w:pPr>
      <w:r w:rsidRPr="00550AA7">
        <w:rPr>
          <w:sz w:val="24"/>
          <w:szCs w:val="24"/>
        </w:rPr>
        <w:t>Администрации города Глазова</w:t>
      </w:r>
      <w:r w:rsidR="00CE161A" w:rsidRPr="00550AA7">
        <w:rPr>
          <w:sz w:val="24"/>
          <w:szCs w:val="24"/>
        </w:rPr>
        <w:tab/>
      </w:r>
      <w:r w:rsidRPr="00550AA7">
        <w:rPr>
          <w:sz w:val="24"/>
          <w:szCs w:val="24"/>
        </w:rPr>
        <w:t>Е.М. Коксенова</w:t>
      </w:r>
    </w:p>
    <w:p w:rsidR="00C552E1" w:rsidRPr="00550AA7" w:rsidRDefault="003B1604" w:rsidP="004F0203">
      <w:pPr>
        <w:pageBreakBefore/>
        <w:widowControl w:val="0"/>
        <w:suppressAutoHyphens w:val="0"/>
        <w:ind w:left="7655"/>
        <w:rPr>
          <w:sz w:val="24"/>
          <w:szCs w:val="24"/>
        </w:rPr>
      </w:pPr>
      <w:r w:rsidRPr="00550AA7">
        <w:rPr>
          <w:sz w:val="24"/>
          <w:szCs w:val="24"/>
        </w:rPr>
        <w:lastRenderedPageBreak/>
        <w:t>Приложение №</w:t>
      </w:r>
      <w:r w:rsidR="00EE021C" w:rsidRPr="00550AA7">
        <w:rPr>
          <w:sz w:val="24"/>
          <w:szCs w:val="24"/>
        </w:rPr>
        <w:t xml:space="preserve"> </w:t>
      </w:r>
      <w:r w:rsidRPr="00550AA7">
        <w:rPr>
          <w:sz w:val="24"/>
          <w:szCs w:val="24"/>
        </w:rPr>
        <w:t>1</w:t>
      </w:r>
    </w:p>
    <w:p w:rsidR="003B1604" w:rsidRPr="00550AA7" w:rsidRDefault="003B1604" w:rsidP="004F0203">
      <w:pPr>
        <w:ind w:left="7655"/>
        <w:rPr>
          <w:sz w:val="24"/>
          <w:szCs w:val="24"/>
        </w:rPr>
      </w:pPr>
      <w:r w:rsidRPr="00550AA7">
        <w:rPr>
          <w:sz w:val="24"/>
          <w:szCs w:val="24"/>
        </w:rPr>
        <w:t>к Извещению о проведении</w:t>
      </w:r>
    </w:p>
    <w:p w:rsidR="003B1604" w:rsidRPr="00550AA7" w:rsidRDefault="003B1604" w:rsidP="004F0203">
      <w:pPr>
        <w:ind w:left="7655"/>
        <w:rPr>
          <w:sz w:val="24"/>
          <w:szCs w:val="24"/>
        </w:rPr>
      </w:pPr>
      <w:r w:rsidRPr="00550AA7">
        <w:rPr>
          <w:sz w:val="24"/>
          <w:szCs w:val="24"/>
        </w:rPr>
        <w:t>запроса котировок</w:t>
      </w:r>
    </w:p>
    <w:p w:rsidR="003B1604" w:rsidRPr="00550AA7" w:rsidRDefault="003B1604" w:rsidP="004F0203">
      <w:pPr>
        <w:ind w:left="7655"/>
        <w:rPr>
          <w:sz w:val="24"/>
          <w:szCs w:val="24"/>
        </w:rPr>
      </w:pPr>
      <w:r w:rsidRPr="00550AA7">
        <w:rPr>
          <w:sz w:val="24"/>
          <w:szCs w:val="24"/>
        </w:rPr>
        <w:t xml:space="preserve">от </w:t>
      </w:r>
      <w:r w:rsidR="0038203F">
        <w:rPr>
          <w:sz w:val="24"/>
          <w:szCs w:val="24"/>
        </w:rPr>
        <w:t>30</w:t>
      </w:r>
      <w:r w:rsidR="006E4BDF">
        <w:rPr>
          <w:sz w:val="24"/>
          <w:szCs w:val="24"/>
        </w:rPr>
        <w:t xml:space="preserve">.11.2016 </w:t>
      </w:r>
      <w:r w:rsidRPr="00550AA7">
        <w:rPr>
          <w:sz w:val="24"/>
          <w:szCs w:val="24"/>
        </w:rPr>
        <w:t>г.</w:t>
      </w:r>
    </w:p>
    <w:p w:rsidR="003B1604" w:rsidRPr="00550AA7" w:rsidRDefault="003B1604" w:rsidP="00CE161A">
      <w:pPr>
        <w:tabs>
          <w:tab w:val="left" w:pos="7938"/>
        </w:tabs>
        <w:jc w:val="center"/>
        <w:rPr>
          <w:sz w:val="24"/>
          <w:szCs w:val="24"/>
        </w:rPr>
      </w:pPr>
    </w:p>
    <w:p w:rsidR="00CE161A" w:rsidRPr="00550AA7" w:rsidRDefault="00D44031" w:rsidP="00CE161A">
      <w:pPr>
        <w:jc w:val="center"/>
        <w:rPr>
          <w:b/>
          <w:sz w:val="24"/>
          <w:szCs w:val="24"/>
        </w:rPr>
      </w:pPr>
      <w:r w:rsidRPr="00550AA7">
        <w:rPr>
          <w:b/>
          <w:sz w:val="24"/>
          <w:szCs w:val="24"/>
        </w:rPr>
        <w:t xml:space="preserve">Спецификация на поставку </w:t>
      </w:r>
      <w:r w:rsidR="00856853" w:rsidRPr="00550AA7">
        <w:rPr>
          <w:b/>
          <w:sz w:val="24"/>
          <w:szCs w:val="24"/>
        </w:rPr>
        <w:t>товара</w:t>
      </w:r>
    </w:p>
    <w:tbl>
      <w:tblPr>
        <w:tblW w:w="48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1875"/>
        <w:gridCol w:w="5810"/>
        <w:gridCol w:w="2064"/>
      </w:tblGrid>
      <w:tr w:rsidR="006E4BDF" w:rsidTr="006E4BDF">
        <w:trPr>
          <w:trHeight w:val="20"/>
          <w:jc w:val="center"/>
        </w:trPr>
        <w:tc>
          <w:tcPr>
            <w:tcW w:w="324" w:type="pct"/>
            <w:tcBorders>
              <w:top w:val="single" w:sz="4" w:space="0" w:color="auto"/>
              <w:left w:val="single" w:sz="4" w:space="0" w:color="auto"/>
              <w:bottom w:val="single" w:sz="4" w:space="0" w:color="auto"/>
              <w:right w:val="single" w:sz="4" w:space="0" w:color="auto"/>
            </w:tcBorders>
            <w:vAlign w:val="center"/>
            <w:hideMark/>
          </w:tcPr>
          <w:p w:rsidR="006E4BDF" w:rsidRDefault="006E4BDF">
            <w:pPr>
              <w:spacing w:line="228" w:lineRule="auto"/>
              <w:jc w:val="center"/>
              <w:rPr>
                <w:b/>
                <w:sz w:val="22"/>
                <w:szCs w:val="22"/>
                <w:lang w:eastAsia="ar-SA"/>
              </w:rPr>
            </w:pPr>
            <w:r>
              <w:rPr>
                <w:b/>
                <w:sz w:val="22"/>
                <w:szCs w:val="22"/>
              </w:rPr>
              <w:t>№ п/п</w:t>
            </w:r>
          </w:p>
        </w:tc>
        <w:tc>
          <w:tcPr>
            <w:tcW w:w="899" w:type="pct"/>
            <w:tcBorders>
              <w:top w:val="single" w:sz="4" w:space="0" w:color="auto"/>
              <w:left w:val="single" w:sz="4" w:space="0" w:color="auto"/>
              <w:bottom w:val="single" w:sz="4" w:space="0" w:color="auto"/>
              <w:right w:val="single" w:sz="4" w:space="0" w:color="auto"/>
            </w:tcBorders>
            <w:vAlign w:val="center"/>
            <w:hideMark/>
          </w:tcPr>
          <w:p w:rsidR="006E4BDF" w:rsidRDefault="006E4BDF">
            <w:pPr>
              <w:spacing w:line="228" w:lineRule="auto"/>
              <w:jc w:val="center"/>
              <w:rPr>
                <w:b/>
                <w:sz w:val="22"/>
                <w:szCs w:val="22"/>
                <w:lang w:eastAsia="ar-SA"/>
              </w:rPr>
            </w:pPr>
            <w:r>
              <w:rPr>
                <w:b/>
                <w:sz w:val="22"/>
                <w:szCs w:val="22"/>
              </w:rPr>
              <w:t>Наименование товара</w:t>
            </w:r>
          </w:p>
        </w:tc>
        <w:tc>
          <w:tcPr>
            <w:tcW w:w="2787" w:type="pct"/>
            <w:tcBorders>
              <w:top w:val="single" w:sz="4" w:space="0" w:color="auto"/>
              <w:left w:val="single" w:sz="4" w:space="0" w:color="auto"/>
              <w:bottom w:val="single" w:sz="4" w:space="0" w:color="auto"/>
              <w:right w:val="single" w:sz="4" w:space="0" w:color="auto"/>
            </w:tcBorders>
            <w:vAlign w:val="center"/>
            <w:hideMark/>
          </w:tcPr>
          <w:p w:rsidR="006E4BDF" w:rsidRDefault="006E4BDF">
            <w:pPr>
              <w:spacing w:line="228" w:lineRule="auto"/>
              <w:jc w:val="center"/>
              <w:rPr>
                <w:b/>
                <w:sz w:val="22"/>
                <w:szCs w:val="22"/>
                <w:lang w:eastAsia="ar-SA"/>
              </w:rPr>
            </w:pPr>
            <w:r>
              <w:rPr>
                <w:b/>
                <w:sz w:val="22"/>
                <w:szCs w:val="22"/>
              </w:rPr>
              <w:t>Характеристики товара</w:t>
            </w:r>
          </w:p>
        </w:tc>
        <w:tc>
          <w:tcPr>
            <w:tcW w:w="990" w:type="pct"/>
            <w:tcBorders>
              <w:top w:val="single" w:sz="4" w:space="0" w:color="auto"/>
              <w:left w:val="single" w:sz="4" w:space="0" w:color="auto"/>
              <w:bottom w:val="single" w:sz="4" w:space="0" w:color="auto"/>
              <w:right w:val="single" w:sz="4" w:space="0" w:color="auto"/>
            </w:tcBorders>
            <w:vAlign w:val="center"/>
            <w:hideMark/>
          </w:tcPr>
          <w:p w:rsidR="006E4BDF" w:rsidRDefault="006E4BDF">
            <w:pPr>
              <w:spacing w:line="228" w:lineRule="auto"/>
              <w:jc w:val="center"/>
              <w:rPr>
                <w:b/>
                <w:sz w:val="22"/>
                <w:szCs w:val="22"/>
                <w:lang w:eastAsia="ar-SA"/>
              </w:rPr>
            </w:pPr>
            <w:r>
              <w:rPr>
                <w:b/>
                <w:sz w:val="22"/>
                <w:szCs w:val="22"/>
              </w:rPr>
              <w:t>Количество, шт.</w:t>
            </w:r>
          </w:p>
        </w:tc>
      </w:tr>
      <w:tr w:rsidR="006E4BDF" w:rsidTr="006E4BDF">
        <w:trPr>
          <w:trHeight w:val="20"/>
          <w:jc w:val="center"/>
        </w:trPr>
        <w:tc>
          <w:tcPr>
            <w:tcW w:w="324" w:type="pct"/>
            <w:tcBorders>
              <w:top w:val="single" w:sz="4" w:space="0" w:color="auto"/>
              <w:left w:val="single" w:sz="4" w:space="0" w:color="auto"/>
              <w:bottom w:val="single" w:sz="4" w:space="0" w:color="auto"/>
              <w:right w:val="single" w:sz="4" w:space="0" w:color="auto"/>
            </w:tcBorders>
            <w:vAlign w:val="center"/>
            <w:hideMark/>
          </w:tcPr>
          <w:p w:rsidR="006E4BDF" w:rsidRDefault="006E4BDF">
            <w:pPr>
              <w:spacing w:line="228" w:lineRule="auto"/>
              <w:jc w:val="center"/>
              <w:rPr>
                <w:sz w:val="22"/>
                <w:szCs w:val="22"/>
                <w:lang w:eastAsia="ar-SA"/>
              </w:rPr>
            </w:pPr>
            <w:r>
              <w:rPr>
                <w:sz w:val="22"/>
                <w:szCs w:val="22"/>
              </w:rPr>
              <w:t>1</w:t>
            </w:r>
          </w:p>
        </w:tc>
        <w:tc>
          <w:tcPr>
            <w:tcW w:w="899" w:type="pct"/>
            <w:tcBorders>
              <w:top w:val="single" w:sz="4" w:space="0" w:color="auto"/>
              <w:left w:val="single" w:sz="4" w:space="0" w:color="auto"/>
              <w:bottom w:val="single" w:sz="4" w:space="0" w:color="auto"/>
              <w:right w:val="single" w:sz="4" w:space="0" w:color="auto"/>
            </w:tcBorders>
            <w:vAlign w:val="center"/>
            <w:hideMark/>
          </w:tcPr>
          <w:p w:rsidR="006E4BDF" w:rsidRDefault="006E4BDF">
            <w:pPr>
              <w:spacing w:line="228" w:lineRule="auto"/>
              <w:jc w:val="center"/>
              <w:rPr>
                <w:sz w:val="22"/>
                <w:szCs w:val="22"/>
                <w:lang w:eastAsia="ar-SA"/>
              </w:rPr>
            </w:pPr>
            <w:r>
              <w:rPr>
                <w:sz w:val="22"/>
                <w:szCs w:val="22"/>
              </w:rPr>
              <w:t>Конверты для отправки корреспонденции</w:t>
            </w:r>
          </w:p>
        </w:tc>
        <w:tc>
          <w:tcPr>
            <w:tcW w:w="2787" w:type="pct"/>
            <w:tcBorders>
              <w:top w:val="single" w:sz="4" w:space="0" w:color="auto"/>
              <w:left w:val="single" w:sz="4" w:space="0" w:color="auto"/>
              <w:bottom w:val="single" w:sz="4" w:space="0" w:color="auto"/>
              <w:right w:val="single" w:sz="4" w:space="0" w:color="auto"/>
            </w:tcBorders>
            <w:vAlign w:val="center"/>
            <w:hideMark/>
          </w:tcPr>
          <w:p w:rsidR="006E4BDF" w:rsidRDefault="006E4BDF">
            <w:pPr>
              <w:autoSpaceDE w:val="0"/>
              <w:autoSpaceDN w:val="0"/>
              <w:adjustRightInd w:val="0"/>
              <w:rPr>
                <w:sz w:val="22"/>
                <w:szCs w:val="22"/>
                <w:lang w:eastAsia="ar-SA"/>
              </w:rPr>
            </w:pPr>
            <w:r>
              <w:rPr>
                <w:sz w:val="22"/>
                <w:szCs w:val="22"/>
              </w:rPr>
              <w:t>Конверт почтовый маркированный с номиналом, обозначенным буквой «А», без окошка.</w:t>
            </w:r>
          </w:p>
          <w:p w:rsidR="006E4BDF" w:rsidRDefault="006E4BDF">
            <w:pPr>
              <w:autoSpaceDE w:val="0"/>
              <w:autoSpaceDN w:val="0"/>
              <w:adjustRightInd w:val="0"/>
              <w:rPr>
                <w:sz w:val="22"/>
                <w:szCs w:val="22"/>
              </w:rPr>
            </w:pPr>
            <w:r>
              <w:rPr>
                <w:sz w:val="22"/>
                <w:szCs w:val="22"/>
              </w:rPr>
              <w:t>Размер 110 х 220 мм.</w:t>
            </w:r>
          </w:p>
          <w:p w:rsidR="006E4BDF" w:rsidRDefault="006E4BDF">
            <w:pPr>
              <w:autoSpaceDE w:val="0"/>
              <w:autoSpaceDN w:val="0"/>
              <w:adjustRightInd w:val="0"/>
              <w:rPr>
                <w:sz w:val="22"/>
                <w:szCs w:val="22"/>
              </w:rPr>
            </w:pPr>
            <w:r>
              <w:rPr>
                <w:sz w:val="22"/>
                <w:szCs w:val="22"/>
              </w:rPr>
              <w:t>В правом верхнем углу – номинал, обозначенный буквой «А», нанесенный типографским способом.</w:t>
            </w:r>
          </w:p>
          <w:p w:rsidR="006E4BDF" w:rsidRDefault="006E4BDF">
            <w:pPr>
              <w:autoSpaceDE w:val="0"/>
              <w:autoSpaceDN w:val="0"/>
              <w:adjustRightInd w:val="0"/>
              <w:rPr>
                <w:sz w:val="22"/>
                <w:szCs w:val="22"/>
              </w:rPr>
            </w:pPr>
            <w:r>
              <w:rPr>
                <w:sz w:val="22"/>
                <w:szCs w:val="22"/>
              </w:rPr>
              <w:t>В правом нижнем углу знак «Почта России» нанесен типографским способом.</w:t>
            </w:r>
          </w:p>
          <w:p w:rsidR="006E4BDF" w:rsidRDefault="006E4BDF">
            <w:pPr>
              <w:spacing w:line="228" w:lineRule="auto"/>
              <w:rPr>
                <w:sz w:val="22"/>
                <w:szCs w:val="22"/>
                <w:lang w:eastAsia="ar-SA"/>
              </w:rPr>
            </w:pPr>
            <w:r>
              <w:rPr>
                <w:sz w:val="22"/>
                <w:szCs w:val="22"/>
              </w:rPr>
              <w:t>С угловым элементом «От кого», «Откуда» в адресной зоне отправителя, «Кому», «Куда» в адресной зоне адресата.</w:t>
            </w:r>
          </w:p>
        </w:tc>
        <w:tc>
          <w:tcPr>
            <w:tcW w:w="990" w:type="pct"/>
            <w:tcBorders>
              <w:top w:val="single" w:sz="4" w:space="0" w:color="auto"/>
              <w:left w:val="single" w:sz="4" w:space="0" w:color="auto"/>
              <w:bottom w:val="single" w:sz="4" w:space="0" w:color="auto"/>
              <w:right w:val="single" w:sz="4" w:space="0" w:color="auto"/>
            </w:tcBorders>
            <w:vAlign w:val="center"/>
            <w:hideMark/>
          </w:tcPr>
          <w:p w:rsidR="006E4BDF" w:rsidRDefault="006E4BDF">
            <w:pPr>
              <w:spacing w:line="228" w:lineRule="auto"/>
              <w:jc w:val="center"/>
              <w:rPr>
                <w:sz w:val="22"/>
                <w:szCs w:val="22"/>
                <w:lang w:eastAsia="ar-SA"/>
              </w:rPr>
            </w:pPr>
            <w:r>
              <w:rPr>
                <w:sz w:val="22"/>
                <w:szCs w:val="22"/>
              </w:rPr>
              <w:t>500</w:t>
            </w:r>
          </w:p>
        </w:tc>
      </w:tr>
    </w:tbl>
    <w:p w:rsidR="00565AE7" w:rsidRDefault="00565AE7" w:rsidP="00CE161A">
      <w:pPr>
        <w:tabs>
          <w:tab w:val="left" w:pos="9072"/>
        </w:tabs>
        <w:rPr>
          <w:sz w:val="24"/>
          <w:szCs w:val="24"/>
        </w:rPr>
      </w:pPr>
    </w:p>
    <w:p w:rsidR="00573613" w:rsidRPr="00550AA7" w:rsidRDefault="00573613" w:rsidP="00CE161A">
      <w:pPr>
        <w:tabs>
          <w:tab w:val="left" w:pos="9072"/>
        </w:tabs>
        <w:rPr>
          <w:sz w:val="24"/>
          <w:szCs w:val="24"/>
        </w:rPr>
      </w:pPr>
    </w:p>
    <w:p w:rsidR="006D2F76" w:rsidRDefault="006D2F76" w:rsidP="006D2F76">
      <w:pPr>
        <w:tabs>
          <w:tab w:val="left" w:pos="8647"/>
          <w:tab w:val="left" w:pos="8789"/>
        </w:tabs>
        <w:jc w:val="both"/>
        <w:rPr>
          <w:color w:val="000000"/>
          <w:sz w:val="24"/>
          <w:szCs w:val="24"/>
        </w:rPr>
      </w:pPr>
      <w:r w:rsidRPr="00487084">
        <w:rPr>
          <w:color w:val="000000"/>
          <w:sz w:val="24"/>
          <w:szCs w:val="24"/>
        </w:rPr>
        <w:t xml:space="preserve">Первый заместитель </w:t>
      </w:r>
    </w:p>
    <w:p w:rsidR="006D2F76" w:rsidRDefault="006D2F76" w:rsidP="006D2F76">
      <w:pPr>
        <w:tabs>
          <w:tab w:val="left" w:pos="8647"/>
          <w:tab w:val="left" w:pos="8789"/>
        </w:tabs>
        <w:jc w:val="both"/>
        <w:rPr>
          <w:color w:val="000000"/>
          <w:sz w:val="24"/>
          <w:szCs w:val="24"/>
        </w:rPr>
      </w:pPr>
      <w:r w:rsidRPr="00487084">
        <w:rPr>
          <w:color w:val="000000"/>
          <w:sz w:val="24"/>
          <w:szCs w:val="24"/>
        </w:rPr>
        <w:t>Главы Администрации города Глазова</w:t>
      </w:r>
    </w:p>
    <w:p w:rsidR="006D2F76" w:rsidRDefault="006D2F76" w:rsidP="006D2F76">
      <w:pPr>
        <w:tabs>
          <w:tab w:val="left" w:pos="8647"/>
          <w:tab w:val="left" w:pos="8789"/>
        </w:tabs>
        <w:jc w:val="both"/>
        <w:rPr>
          <w:sz w:val="24"/>
          <w:szCs w:val="24"/>
        </w:rPr>
      </w:pPr>
      <w:r w:rsidRPr="00DB4AC1">
        <w:rPr>
          <w:sz w:val="24"/>
          <w:szCs w:val="24"/>
        </w:rPr>
        <w:t>по экономике, управлению</w:t>
      </w:r>
    </w:p>
    <w:p w:rsidR="00797E0C" w:rsidRDefault="006D2F76" w:rsidP="006D2F76">
      <w:pPr>
        <w:tabs>
          <w:tab w:val="left" w:pos="8647"/>
        </w:tabs>
        <w:spacing w:line="230" w:lineRule="auto"/>
        <w:rPr>
          <w:sz w:val="24"/>
          <w:szCs w:val="24"/>
        </w:rPr>
      </w:pPr>
      <w:r w:rsidRPr="00DB4AC1">
        <w:rPr>
          <w:sz w:val="24"/>
          <w:szCs w:val="24"/>
        </w:rPr>
        <w:t>муниципальным имуществом и развитию города</w:t>
      </w:r>
      <w:r w:rsidRPr="00DB4AC1">
        <w:rPr>
          <w:color w:val="000000"/>
          <w:sz w:val="24"/>
          <w:szCs w:val="24"/>
        </w:rPr>
        <w:t xml:space="preserve"> </w:t>
      </w:r>
      <w:r w:rsidRPr="00DB4AC1">
        <w:rPr>
          <w:sz w:val="24"/>
          <w:szCs w:val="24"/>
        </w:rPr>
        <w:t xml:space="preserve">        </w:t>
      </w:r>
      <w:r>
        <w:rPr>
          <w:sz w:val="24"/>
          <w:szCs w:val="24"/>
        </w:rPr>
        <w:t xml:space="preserve">  </w:t>
      </w:r>
      <w:r w:rsidRPr="00DB4AC1">
        <w:rPr>
          <w:sz w:val="24"/>
          <w:szCs w:val="24"/>
        </w:rPr>
        <w:t xml:space="preserve">                                                </w:t>
      </w:r>
      <w:r>
        <w:rPr>
          <w:sz w:val="24"/>
          <w:szCs w:val="24"/>
        </w:rPr>
        <w:t xml:space="preserve"> А.Н. Пономарев</w:t>
      </w:r>
    </w:p>
    <w:p w:rsidR="00962136" w:rsidRDefault="00962136" w:rsidP="00797E0C">
      <w:pPr>
        <w:tabs>
          <w:tab w:val="left" w:pos="8647"/>
        </w:tabs>
        <w:spacing w:line="230" w:lineRule="auto"/>
        <w:rPr>
          <w:sz w:val="24"/>
          <w:szCs w:val="24"/>
        </w:rPr>
      </w:pPr>
    </w:p>
    <w:p w:rsidR="00962136" w:rsidRDefault="00962136" w:rsidP="00797E0C">
      <w:pPr>
        <w:tabs>
          <w:tab w:val="left" w:pos="8647"/>
        </w:tabs>
        <w:spacing w:line="230" w:lineRule="auto"/>
        <w:rPr>
          <w:sz w:val="24"/>
          <w:szCs w:val="24"/>
        </w:rPr>
      </w:pPr>
    </w:p>
    <w:p w:rsidR="00962136" w:rsidRDefault="00962136" w:rsidP="00797E0C">
      <w:pPr>
        <w:tabs>
          <w:tab w:val="left" w:pos="8647"/>
        </w:tabs>
        <w:spacing w:line="230" w:lineRule="auto"/>
        <w:rPr>
          <w:sz w:val="24"/>
          <w:szCs w:val="24"/>
        </w:rPr>
      </w:pPr>
    </w:p>
    <w:p w:rsidR="00CA2EEF" w:rsidRDefault="00CA2EEF" w:rsidP="00872AD9">
      <w:pPr>
        <w:tabs>
          <w:tab w:val="left" w:pos="10490"/>
        </w:tabs>
        <w:spacing w:line="230" w:lineRule="auto"/>
        <w:rPr>
          <w:sz w:val="24"/>
          <w:szCs w:val="24"/>
        </w:rPr>
        <w:sectPr w:rsidR="00CA2EEF" w:rsidSect="00797E0C">
          <w:footerReference w:type="even" r:id="rId16"/>
          <w:footerReference w:type="default" r:id="rId17"/>
          <w:footnotePr>
            <w:pos w:val="beneathText"/>
          </w:footnotePr>
          <w:pgSz w:w="11905" w:h="16837" w:code="9"/>
          <w:pgMar w:top="567" w:right="709" w:bottom="567" w:left="709" w:header="720" w:footer="301" w:gutter="0"/>
          <w:cols w:space="720"/>
          <w:titlePg/>
          <w:docGrid w:linePitch="360"/>
        </w:sectPr>
      </w:pPr>
    </w:p>
    <w:p w:rsidR="006E4BDF" w:rsidRDefault="006E4BDF">
      <w:pPr>
        <w:suppressAutoHyphens w:val="0"/>
        <w:rPr>
          <w:sz w:val="24"/>
          <w:szCs w:val="24"/>
        </w:rPr>
      </w:pPr>
      <w:r>
        <w:rPr>
          <w:sz w:val="24"/>
          <w:szCs w:val="24"/>
        </w:rPr>
        <w:lastRenderedPageBreak/>
        <w:br w:type="page"/>
      </w:r>
    </w:p>
    <w:p w:rsidR="00962136" w:rsidRPr="00962136" w:rsidRDefault="00962136" w:rsidP="00CA2EEF">
      <w:pPr>
        <w:tabs>
          <w:tab w:val="left" w:pos="10490"/>
        </w:tabs>
        <w:spacing w:line="230" w:lineRule="auto"/>
        <w:ind w:left="7371"/>
        <w:jc w:val="right"/>
        <w:rPr>
          <w:sz w:val="24"/>
          <w:szCs w:val="24"/>
        </w:rPr>
      </w:pPr>
      <w:r w:rsidRPr="00962136">
        <w:rPr>
          <w:sz w:val="24"/>
          <w:szCs w:val="24"/>
        </w:rPr>
        <w:lastRenderedPageBreak/>
        <w:t>Приложение № 2</w:t>
      </w:r>
    </w:p>
    <w:p w:rsidR="00962136" w:rsidRPr="00962136" w:rsidRDefault="00962136" w:rsidP="00CA2EEF">
      <w:pPr>
        <w:tabs>
          <w:tab w:val="left" w:pos="10490"/>
        </w:tabs>
        <w:spacing w:line="230" w:lineRule="auto"/>
        <w:ind w:left="7371"/>
        <w:jc w:val="right"/>
        <w:rPr>
          <w:sz w:val="24"/>
          <w:szCs w:val="24"/>
        </w:rPr>
      </w:pPr>
      <w:r w:rsidRPr="00962136">
        <w:rPr>
          <w:sz w:val="24"/>
          <w:szCs w:val="24"/>
        </w:rPr>
        <w:t>к Извещению о проведении</w:t>
      </w:r>
    </w:p>
    <w:p w:rsidR="00962136" w:rsidRPr="00962136" w:rsidRDefault="00962136" w:rsidP="00CA2EEF">
      <w:pPr>
        <w:tabs>
          <w:tab w:val="left" w:pos="10490"/>
        </w:tabs>
        <w:spacing w:line="230" w:lineRule="auto"/>
        <w:ind w:left="7371"/>
        <w:jc w:val="right"/>
        <w:rPr>
          <w:sz w:val="24"/>
          <w:szCs w:val="24"/>
        </w:rPr>
      </w:pPr>
      <w:r w:rsidRPr="00962136">
        <w:rPr>
          <w:sz w:val="24"/>
          <w:szCs w:val="24"/>
        </w:rPr>
        <w:t>запроса котировок</w:t>
      </w:r>
    </w:p>
    <w:p w:rsidR="00962136" w:rsidRDefault="00962136" w:rsidP="00CA2EEF">
      <w:pPr>
        <w:tabs>
          <w:tab w:val="left" w:pos="10490"/>
        </w:tabs>
        <w:spacing w:line="230" w:lineRule="auto"/>
        <w:ind w:left="7371"/>
        <w:jc w:val="right"/>
        <w:rPr>
          <w:sz w:val="24"/>
          <w:szCs w:val="24"/>
        </w:rPr>
      </w:pPr>
      <w:r w:rsidRPr="00962136">
        <w:rPr>
          <w:sz w:val="24"/>
          <w:szCs w:val="24"/>
        </w:rPr>
        <w:t xml:space="preserve">от </w:t>
      </w:r>
      <w:r w:rsidR="0038203F">
        <w:rPr>
          <w:sz w:val="24"/>
          <w:szCs w:val="24"/>
        </w:rPr>
        <w:t>30</w:t>
      </w:r>
      <w:r w:rsidR="006E4BDF">
        <w:rPr>
          <w:sz w:val="24"/>
          <w:szCs w:val="24"/>
        </w:rPr>
        <w:t xml:space="preserve">.11.2016 </w:t>
      </w:r>
      <w:r w:rsidRPr="00962136">
        <w:rPr>
          <w:sz w:val="24"/>
          <w:szCs w:val="24"/>
        </w:rPr>
        <w:t>г.</w:t>
      </w:r>
    </w:p>
    <w:p w:rsidR="006E4BDF" w:rsidRDefault="006E4BDF" w:rsidP="006E4BDF">
      <w:pPr>
        <w:ind w:right="-13"/>
        <w:jc w:val="center"/>
        <w:rPr>
          <w:b/>
          <w:sz w:val="22"/>
          <w:szCs w:val="22"/>
        </w:rPr>
      </w:pPr>
      <w:r>
        <w:rPr>
          <w:b/>
          <w:sz w:val="22"/>
          <w:szCs w:val="22"/>
        </w:rPr>
        <w:t>Обоснование начальной (максимальной) цены контракта</w:t>
      </w:r>
    </w:p>
    <w:p w:rsidR="00797E0C" w:rsidRDefault="00797E0C" w:rsidP="00797E0C">
      <w:pPr>
        <w:tabs>
          <w:tab w:val="left" w:pos="8647"/>
        </w:tabs>
        <w:spacing w:line="230" w:lineRule="auto"/>
        <w:rPr>
          <w:sz w:val="24"/>
          <w:szCs w:val="24"/>
        </w:rPr>
      </w:pPr>
    </w:p>
    <w:p w:rsidR="006E4BDF" w:rsidRDefault="006E4BDF" w:rsidP="006E4BDF">
      <w:pPr>
        <w:widowControl w:val="0"/>
        <w:shd w:val="clear" w:color="auto" w:fill="FFFFFF"/>
        <w:suppressAutoHyphens w:val="0"/>
        <w:ind w:right="-11"/>
        <w:jc w:val="center"/>
        <w:rPr>
          <w:sz w:val="22"/>
          <w:szCs w:val="22"/>
        </w:rPr>
      </w:pPr>
    </w:p>
    <w:tbl>
      <w:tblPr>
        <w:tblW w:w="5000" w:type="pct"/>
        <w:tblLook w:val="04A0"/>
      </w:tblPr>
      <w:tblGrid>
        <w:gridCol w:w="2331"/>
        <w:gridCol w:w="8372"/>
      </w:tblGrid>
      <w:tr w:rsidR="006E4BDF" w:rsidTr="006E4BDF">
        <w:tc>
          <w:tcPr>
            <w:tcW w:w="1089" w:type="pct"/>
            <w:tcBorders>
              <w:top w:val="single" w:sz="4" w:space="0" w:color="auto"/>
              <w:left w:val="single" w:sz="4" w:space="0" w:color="auto"/>
              <w:bottom w:val="single" w:sz="4" w:space="0" w:color="auto"/>
              <w:right w:val="single" w:sz="4" w:space="0" w:color="auto"/>
            </w:tcBorders>
            <w:vAlign w:val="center"/>
            <w:hideMark/>
          </w:tcPr>
          <w:p w:rsidR="006E4BDF" w:rsidRDefault="006E4BDF">
            <w:pPr>
              <w:rPr>
                <w:sz w:val="22"/>
                <w:lang w:eastAsia="ar-SA"/>
              </w:rPr>
            </w:pPr>
            <w:r>
              <w:rPr>
                <w:sz w:val="22"/>
              </w:rPr>
              <w:t>Основные характеристики объекта закупки</w:t>
            </w:r>
          </w:p>
        </w:tc>
        <w:tc>
          <w:tcPr>
            <w:tcW w:w="3911" w:type="pct"/>
            <w:tcBorders>
              <w:top w:val="single" w:sz="4" w:space="0" w:color="auto"/>
              <w:left w:val="single" w:sz="4" w:space="0" w:color="auto"/>
              <w:bottom w:val="single" w:sz="4" w:space="0" w:color="auto"/>
              <w:right w:val="single" w:sz="4" w:space="0" w:color="auto"/>
            </w:tcBorders>
            <w:hideMark/>
          </w:tcPr>
          <w:p w:rsidR="006E4BDF" w:rsidRDefault="006E4BDF">
            <w:pPr>
              <w:pStyle w:val="ConsPlusNormal"/>
              <w:ind w:firstLine="0"/>
              <w:jc w:val="both"/>
              <w:rPr>
                <w:rFonts w:ascii="Times New Roman" w:hAnsi="Times New Roman" w:cs="Times New Roman"/>
                <w:sz w:val="22"/>
                <w:szCs w:val="22"/>
                <w:lang w:eastAsia="ar-SA"/>
              </w:rPr>
            </w:pPr>
            <w:r>
              <w:rPr>
                <w:rFonts w:ascii="Times New Roman" w:hAnsi="Times New Roman" w:cs="Times New Roman"/>
                <w:sz w:val="22"/>
              </w:rPr>
              <w:t xml:space="preserve">Почтовые конверты для отправки корреспонденции </w:t>
            </w:r>
          </w:p>
          <w:p w:rsidR="006E4BDF" w:rsidRDefault="006E4BDF" w:rsidP="006E4BDF">
            <w:pPr>
              <w:pStyle w:val="ConsPlusNormal"/>
              <w:numPr>
                <w:ilvl w:val="0"/>
                <w:numId w:val="18"/>
              </w:numPr>
              <w:jc w:val="both"/>
              <w:rPr>
                <w:rFonts w:ascii="Times New Roman" w:hAnsi="Times New Roman" w:cs="Times New Roman"/>
                <w:sz w:val="22"/>
                <w:szCs w:val="22"/>
              </w:rPr>
            </w:pPr>
            <w:r>
              <w:rPr>
                <w:rFonts w:ascii="Times New Roman" w:hAnsi="Times New Roman" w:cs="Times New Roman"/>
                <w:sz w:val="22"/>
                <w:szCs w:val="22"/>
              </w:rPr>
              <w:t>Конверт почтовый маркированный с номиналом, обозначенным буквой «А», без окошка;</w:t>
            </w:r>
          </w:p>
          <w:p w:rsidR="006E4BDF" w:rsidRDefault="006E4BDF" w:rsidP="006E4BDF">
            <w:pPr>
              <w:pStyle w:val="ConsPlusNormal"/>
              <w:numPr>
                <w:ilvl w:val="0"/>
                <w:numId w:val="18"/>
              </w:numPr>
              <w:jc w:val="both"/>
              <w:rPr>
                <w:rFonts w:ascii="Times New Roman" w:hAnsi="Times New Roman" w:cs="Times New Roman"/>
                <w:sz w:val="22"/>
                <w:szCs w:val="22"/>
              </w:rPr>
            </w:pPr>
            <w:r>
              <w:rPr>
                <w:rFonts w:ascii="Times New Roman" w:hAnsi="Times New Roman" w:cs="Times New Roman"/>
                <w:sz w:val="22"/>
                <w:szCs w:val="22"/>
              </w:rPr>
              <w:t>размер 110 х 220 мм;</w:t>
            </w:r>
          </w:p>
          <w:p w:rsidR="006E4BDF" w:rsidRDefault="006E4BDF" w:rsidP="006E4BDF">
            <w:pPr>
              <w:pStyle w:val="ConsPlusNormal"/>
              <w:numPr>
                <w:ilvl w:val="0"/>
                <w:numId w:val="18"/>
              </w:numPr>
              <w:jc w:val="both"/>
              <w:rPr>
                <w:rFonts w:ascii="Times New Roman" w:hAnsi="Times New Roman" w:cs="Times New Roman"/>
                <w:sz w:val="22"/>
                <w:szCs w:val="22"/>
              </w:rPr>
            </w:pPr>
            <w:r>
              <w:rPr>
                <w:rFonts w:ascii="Times New Roman" w:hAnsi="Times New Roman" w:cs="Times New Roman"/>
                <w:sz w:val="22"/>
                <w:szCs w:val="22"/>
              </w:rPr>
              <w:t>В правом верхнем углу –  номинал, обозначенный буквой «А», нанесенный типографским способом;</w:t>
            </w:r>
          </w:p>
          <w:p w:rsidR="006E4BDF" w:rsidRDefault="006E4BDF" w:rsidP="006E4BDF">
            <w:pPr>
              <w:pStyle w:val="ConsPlusNormal"/>
              <w:numPr>
                <w:ilvl w:val="0"/>
                <w:numId w:val="18"/>
              </w:numPr>
              <w:jc w:val="both"/>
              <w:rPr>
                <w:rFonts w:ascii="Times New Roman" w:hAnsi="Times New Roman" w:cs="Times New Roman"/>
                <w:sz w:val="22"/>
                <w:szCs w:val="22"/>
              </w:rPr>
            </w:pPr>
            <w:r>
              <w:rPr>
                <w:rFonts w:ascii="Times New Roman" w:hAnsi="Times New Roman" w:cs="Times New Roman"/>
                <w:sz w:val="22"/>
                <w:szCs w:val="22"/>
              </w:rPr>
              <w:t>В правом нижнем углу  знак «Почта России»  нанесен  типографским способом;</w:t>
            </w:r>
          </w:p>
          <w:p w:rsidR="006E4BDF" w:rsidRDefault="006E4BDF" w:rsidP="006E4BDF">
            <w:pPr>
              <w:pStyle w:val="ConsPlusNormal"/>
              <w:numPr>
                <w:ilvl w:val="0"/>
                <w:numId w:val="18"/>
              </w:numPr>
              <w:jc w:val="both"/>
              <w:rPr>
                <w:rFonts w:ascii="Times New Roman" w:hAnsi="Times New Roman" w:cs="Times New Roman"/>
                <w:sz w:val="22"/>
                <w:szCs w:val="22"/>
              </w:rPr>
            </w:pPr>
            <w:r>
              <w:rPr>
                <w:rFonts w:ascii="Times New Roman" w:hAnsi="Times New Roman" w:cs="Times New Roman"/>
                <w:sz w:val="22"/>
                <w:szCs w:val="22"/>
              </w:rPr>
              <w:t>С угловым элементом «От кого», «Откуда» в адресной зоне отправителя, «Кому», «Куда» в адресной зоне адресата;</w:t>
            </w:r>
          </w:p>
          <w:p w:rsidR="006E4BDF" w:rsidRDefault="006E4BDF" w:rsidP="006E4BDF">
            <w:pPr>
              <w:pStyle w:val="ConsPlusNormal"/>
              <w:numPr>
                <w:ilvl w:val="0"/>
                <w:numId w:val="18"/>
              </w:numPr>
              <w:jc w:val="both"/>
              <w:rPr>
                <w:rFonts w:ascii="Times New Roman" w:hAnsi="Times New Roman" w:cs="Times New Roman"/>
                <w:sz w:val="22"/>
                <w:szCs w:val="22"/>
                <w:lang w:eastAsia="ar-SA"/>
              </w:rPr>
            </w:pPr>
            <w:r>
              <w:rPr>
                <w:rFonts w:ascii="Times New Roman" w:hAnsi="Times New Roman" w:cs="Times New Roman"/>
                <w:sz w:val="22"/>
                <w:szCs w:val="22"/>
              </w:rPr>
              <w:t>Качество поставляемого товара должно соответствовать требованиям  ГОСТ Р 51506-99.</w:t>
            </w:r>
          </w:p>
        </w:tc>
      </w:tr>
      <w:tr w:rsidR="006E4BDF" w:rsidTr="006E4BDF">
        <w:tc>
          <w:tcPr>
            <w:tcW w:w="1089" w:type="pct"/>
            <w:tcBorders>
              <w:top w:val="single" w:sz="4" w:space="0" w:color="auto"/>
              <w:left w:val="single" w:sz="4" w:space="0" w:color="auto"/>
              <w:bottom w:val="single" w:sz="4" w:space="0" w:color="auto"/>
              <w:right w:val="single" w:sz="4" w:space="0" w:color="auto"/>
            </w:tcBorders>
            <w:vAlign w:val="center"/>
            <w:hideMark/>
          </w:tcPr>
          <w:p w:rsidR="006E4BDF" w:rsidRDefault="006E4BDF">
            <w:pPr>
              <w:rPr>
                <w:sz w:val="22"/>
                <w:szCs w:val="22"/>
                <w:lang w:eastAsia="ar-SA"/>
              </w:rPr>
            </w:pPr>
            <w:r>
              <w:rPr>
                <w:sz w:val="22"/>
                <w:szCs w:val="22"/>
              </w:rPr>
              <w:t>Используемый метод определения начальной (максимальной) цены контракта с обоснованием</w:t>
            </w:r>
          </w:p>
        </w:tc>
        <w:tc>
          <w:tcPr>
            <w:tcW w:w="3911" w:type="pct"/>
            <w:tcBorders>
              <w:top w:val="single" w:sz="4" w:space="0" w:color="auto"/>
              <w:left w:val="single" w:sz="4" w:space="0" w:color="auto"/>
              <w:bottom w:val="single" w:sz="4" w:space="0" w:color="auto"/>
              <w:right w:val="single" w:sz="4" w:space="0" w:color="auto"/>
            </w:tcBorders>
          </w:tcPr>
          <w:p w:rsidR="006E4BDF" w:rsidRDefault="006E4BDF">
            <w:pPr>
              <w:ind w:right="34"/>
              <w:rPr>
                <w:sz w:val="22"/>
                <w:szCs w:val="22"/>
                <w:lang w:eastAsia="ar-SA"/>
              </w:rPr>
            </w:pPr>
            <w:r>
              <w:rPr>
                <w:sz w:val="22"/>
                <w:szCs w:val="22"/>
              </w:rPr>
              <w:t>Метод сопоставимых рыночных цен (анализ рынка)</w:t>
            </w:r>
          </w:p>
          <w:p w:rsidR="006E4BDF" w:rsidRDefault="006E4BDF">
            <w:pPr>
              <w:ind w:right="34"/>
              <w:rPr>
                <w:sz w:val="22"/>
                <w:szCs w:val="22"/>
              </w:rPr>
            </w:pPr>
          </w:p>
          <w:p w:rsidR="006E4BDF" w:rsidRDefault="006E4BDF">
            <w:pPr>
              <w:ind w:right="34"/>
              <w:rPr>
                <w:sz w:val="22"/>
                <w:szCs w:val="22"/>
              </w:rPr>
            </w:pPr>
            <w:r>
              <w:rPr>
                <w:sz w:val="22"/>
                <w:szCs w:val="22"/>
              </w:rPr>
              <w:t>Заказчиком проведен анализ цен поставщиков, осуществляющих поставку конвертов для отправки корреспонденции:</w:t>
            </w:r>
          </w:p>
          <w:p w:rsidR="006E4BDF" w:rsidRDefault="006E4BDF" w:rsidP="006E4BDF">
            <w:pPr>
              <w:numPr>
                <w:ilvl w:val="0"/>
                <w:numId w:val="19"/>
              </w:numPr>
              <w:tabs>
                <w:tab w:val="left" w:pos="325"/>
              </w:tabs>
              <w:ind w:right="34"/>
              <w:rPr>
                <w:sz w:val="22"/>
                <w:szCs w:val="22"/>
              </w:rPr>
            </w:pPr>
            <w:r>
              <w:rPr>
                <w:sz w:val="22"/>
                <w:szCs w:val="22"/>
              </w:rPr>
              <w:t>Поставщик № 1 (исх. № 1.5.6.5.19.3.1-10/136 от 15.04.2016 г.) – цена за 1 конверт составляет 25,00 рублей;</w:t>
            </w:r>
          </w:p>
          <w:p w:rsidR="006E4BDF" w:rsidRDefault="006E4BDF" w:rsidP="006E4BDF">
            <w:pPr>
              <w:numPr>
                <w:ilvl w:val="0"/>
                <w:numId w:val="19"/>
              </w:numPr>
              <w:tabs>
                <w:tab w:val="left" w:pos="325"/>
                <w:tab w:val="num" w:pos="567"/>
              </w:tabs>
              <w:ind w:right="34"/>
              <w:contextualSpacing/>
              <w:rPr>
                <w:sz w:val="22"/>
                <w:szCs w:val="22"/>
              </w:rPr>
            </w:pPr>
            <w:r>
              <w:rPr>
                <w:sz w:val="22"/>
                <w:szCs w:val="22"/>
              </w:rPr>
              <w:t>Поставщик № 2 (http://www.knopkaru.ru/ по состоянию на 26.07.2016 г.) – цена за 1 конверт составляет 32,50 рублей;</w:t>
            </w:r>
          </w:p>
          <w:p w:rsidR="006E4BDF" w:rsidRDefault="006E4BDF">
            <w:pPr>
              <w:ind w:right="34"/>
              <w:rPr>
                <w:sz w:val="22"/>
                <w:szCs w:val="22"/>
              </w:rPr>
            </w:pPr>
          </w:p>
          <w:p w:rsidR="006E4BDF" w:rsidRDefault="006E4BDF">
            <w:pPr>
              <w:ind w:right="34"/>
              <w:rPr>
                <w:sz w:val="22"/>
                <w:szCs w:val="22"/>
              </w:rPr>
            </w:pPr>
            <w:r>
              <w:rPr>
                <w:sz w:val="22"/>
                <w:szCs w:val="22"/>
              </w:rPr>
              <w:t>Средняя цена 1 конверта составит:</w:t>
            </w:r>
          </w:p>
          <w:p w:rsidR="006E4BDF" w:rsidRDefault="006E4BDF">
            <w:pPr>
              <w:ind w:right="34"/>
              <w:rPr>
                <w:sz w:val="22"/>
                <w:szCs w:val="22"/>
              </w:rPr>
            </w:pPr>
          </w:p>
          <w:p w:rsidR="006E4BDF" w:rsidRDefault="0038203F">
            <w:pPr>
              <w:ind w:right="34"/>
              <w:rPr>
                <w:sz w:val="22"/>
                <w:szCs w:val="2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pt;height:24.75pt" equationxml="&lt;">
                  <v:imagedata r:id="rId18" o:title="" chromakey="white"/>
                </v:shape>
              </w:pict>
            </w:r>
          </w:p>
          <w:p w:rsidR="006E4BDF" w:rsidRDefault="006E4BDF">
            <w:pPr>
              <w:ind w:right="34"/>
              <w:rPr>
                <w:i/>
                <w:sz w:val="22"/>
                <w:szCs w:val="22"/>
              </w:rPr>
            </w:pPr>
          </w:p>
          <w:p w:rsidR="006E4BDF" w:rsidRDefault="006E4BDF">
            <w:pPr>
              <w:ind w:right="34"/>
              <w:rPr>
                <w:sz w:val="22"/>
                <w:szCs w:val="22"/>
              </w:rPr>
            </w:pPr>
            <w:r>
              <w:rPr>
                <w:sz w:val="22"/>
                <w:szCs w:val="22"/>
              </w:rPr>
              <w:t>Среднее квадратичное отклонение составит:</w:t>
            </w:r>
          </w:p>
          <w:p w:rsidR="006E4BDF" w:rsidRDefault="0038203F">
            <w:pPr>
              <w:ind w:right="34"/>
              <w:rPr>
                <w:i/>
                <w:sz w:val="22"/>
                <w:szCs w:val="22"/>
              </w:rPr>
            </w:pPr>
            <w:r>
              <w:pict>
                <v:shape id="_x0000_i1026" type="#_x0000_t75" style="width:238.5pt;height:39pt" equationxml="&lt;">
                  <v:imagedata r:id="rId19" o:title="" chromakey="white"/>
                </v:shape>
              </w:pict>
            </w:r>
          </w:p>
          <w:p w:rsidR="006E4BDF" w:rsidRDefault="006E4BDF">
            <w:pPr>
              <w:ind w:right="34"/>
              <w:rPr>
                <w:sz w:val="22"/>
                <w:szCs w:val="22"/>
              </w:rPr>
            </w:pPr>
            <w:r>
              <w:rPr>
                <w:sz w:val="22"/>
                <w:szCs w:val="22"/>
              </w:rPr>
              <w:t>Коэффициент вариации составит:</w:t>
            </w:r>
          </w:p>
          <w:p w:rsidR="006E4BDF" w:rsidRDefault="0038203F">
            <w:pPr>
              <w:ind w:right="34"/>
              <w:jc w:val="center"/>
              <w:rPr>
                <w:i/>
                <w:sz w:val="22"/>
                <w:szCs w:val="22"/>
              </w:rPr>
            </w:pPr>
            <w:r>
              <w:pict>
                <v:shape id="_x0000_i1027" type="#_x0000_t75" style="width:139.5pt;height:26.25pt" equationxml="&lt;">
                  <v:imagedata r:id="rId20" o:title="" chromakey="white"/>
                </v:shape>
              </w:pict>
            </w:r>
          </w:p>
          <w:p w:rsidR="006E4BDF" w:rsidRDefault="006E4BDF">
            <w:pPr>
              <w:ind w:right="34"/>
              <w:jc w:val="both"/>
              <w:rPr>
                <w:sz w:val="22"/>
                <w:szCs w:val="22"/>
                <w:lang w:eastAsia="ar-SA"/>
              </w:rPr>
            </w:pPr>
            <w:r>
              <w:rPr>
                <w:sz w:val="22"/>
                <w:szCs w:val="22"/>
              </w:rPr>
              <w:t>Коэффициент вариации не превышает 33%, следовательно, совокупность значений считается однородной.</w:t>
            </w:r>
          </w:p>
        </w:tc>
      </w:tr>
      <w:tr w:rsidR="006E4BDF" w:rsidTr="006E4BDF">
        <w:tc>
          <w:tcPr>
            <w:tcW w:w="1089" w:type="pct"/>
            <w:tcBorders>
              <w:top w:val="single" w:sz="4" w:space="0" w:color="auto"/>
              <w:left w:val="single" w:sz="4" w:space="0" w:color="auto"/>
              <w:bottom w:val="single" w:sz="4" w:space="0" w:color="auto"/>
              <w:right w:val="single" w:sz="4" w:space="0" w:color="auto"/>
            </w:tcBorders>
            <w:vAlign w:val="center"/>
            <w:hideMark/>
          </w:tcPr>
          <w:p w:rsidR="006E4BDF" w:rsidRDefault="006E4BDF">
            <w:pPr>
              <w:rPr>
                <w:sz w:val="22"/>
                <w:lang w:eastAsia="ar-SA"/>
              </w:rPr>
            </w:pPr>
            <w:r>
              <w:rPr>
                <w:rFonts w:cs="Arial"/>
                <w:sz w:val="22"/>
              </w:rPr>
              <w:t>Расчет</w:t>
            </w:r>
            <w:r>
              <w:rPr>
                <w:sz w:val="22"/>
              </w:rPr>
              <w:t xml:space="preserve"> </w:t>
            </w:r>
            <w:r>
              <w:rPr>
                <w:rFonts w:cs="Arial"/>
                <w:sz w:val="22"/>
              </w:rPr>
              <w:t>начальной</w:t>
            </w:r>
            <w:r>
              <w:rPr>
                <w:sz w:val="22"/>
              </w:rPr>
              <w:t xml:space="preserve"> (</w:t>
            </w:r>
            <w:r>
              <w:rPr>
                <w:rFonts w:cs="Arial"/>
                <w:sz w:val="22"/>
              </w:rPr>
              <w:t>максимальной</w:t>
            </w:r>
            <w:r>
              <w:rPr>
                <w:sz w:val="22"/>
              </w:rPr>
              <w:t xml:space="preserve">) </w:t>
            </w:r>
            <w:r>
              <w:rPr>
                <w:rFonts w:cs="Arial"/>
                <w:sz w:val="22"/>
              </w:rPr>
              <w:t>цены</w:t>
            </w:r>
            <w:r>
              <w:rPr>
                <w:sz w:val="22"/>
              </w:rPr>
              <w:t xml:space="preserve"> </w:t>
            </w:r>
            <w:r>
              <w:rPr>
                <w:rFonts w:cs="Arial"/>
                <w:sz w:val="22"/>
              </w:rPr>
              <w:t>контракта</w:t>
            </w:r>
          </w:p>
        </w:tc>
        <w:tc>
          <w:tcPr>
            <w:tcW w:w="3911" w:type="pct"/>
            <w:tcBorders>
              <w:top w:val="single" w:sz="4" w:space="0" w:color="auto"/>
              <w:left w:val="single" w:sz="4" w:space="0" w:color="auto"/>
              <w:bottom w:val="single" w:sz="4" w:space="0" w:color="auto"/>
              <w:right w:val="single" w:sz="4" w:space="0" w:color="auto"/>
            </w:tcBorders>
            <w:hideMark/>
          </w:tcPr>
          <w:p w:rsidR="002F2870" w:rsidRDefault="006E4BDF">
            <w:pPr>
              <w:tabs>
                <w:tab w:val="left" w:pos="7938"/>
              </w:tabs>
              <w:spacing w:before="120"/>
              <w:ind w:right="34"/>
              <w:rPr>
                <w:sz w:val="22"/>
              </w:rPr>
            </w:pPr>
            <w:r>
              <w:rPr>
                <w:sz w:val="22"/>
              </w:rPr>
              <w:t>С целью экономии бюджетных средств начальная (максимальная) цена контракта установлена на основании наименьшего коммерческого предложения участника №1, и составляет:</w:t>
            </w:r>
          </w:p>
          <w:p w:rsidR="006E4BDF" w:rsidRDefault="002F2870" w:rsidP="002F2870">
            <w:pPr>
              <w:tabs>
                <w:tab w:val="left" w:pos="7938"/>
              </w:tabs>
              <w:spacing w:before="120"/>
              <w:ind w:right="34"/>
              <w:jc w:val="center"/>
              <w:rPr>
                <w:sz w:val="22"/>
                <w:lang w:eastAsia="ar-SA"/>
              </w:rPr>
            </w:pPr>
            <w:r>
              <w:rPr>
                <w:sz w:val="22"/>
                <w:lang w:eastAsia="ar-SA"/>
              </w:rPr>
              <w:t>НМЦК = 25 × 500 = 12 500 рублей</w:t>
            </w:r>
          </w:p>
        </w:tc>
      </w:tr>
    </w:tbl>
    <w:p w:rsidR="000F69DE" w:rsidRDefault="000F69DE" w:rsidP="00710279">
      <w:pPr>
        <w:tabs>
          <w:tab w:val="left" w:pos="8647"/>
        </w:tabs>
        <w:spacing w:line="230" w:lineRule="auto"/>
        <w:rPr>
          <w:sz w:val="24"/>
          <w:szCs w:val="24"/>
        </w:rPr>
      </w:pPr>
    </w:p>
    <w:p w:rsidR="003F745A" w:rsidRDefault="003F745A" w:rsidP="003F745A">
      <w:pPr>
        <w:tabs>
          <w:tab w:val="left" w:pos="8647"/>
          <w:tab w:val="left" w:pos="8789"/>
        </w:tabs>
        <w:jc w:val="both"/>
        <w:rPr>
          <w:color w:val="000000"/>
          <w:sz w:val="24"/>
          <w:szCs w:val="24"/>
        </w:rPr>
      </w:pPr>
      <w:r w:rsidRPr="00487084">
        <w:rPr>
          <w:color w:val="000000"/>
          <w:sz w:val="24"/>
          <w:szCs w:val="24"/>
        </w:rPr>
        <w:t xml:space="preserve">Первый заместитель </w:t>
      </w:r>
    </w:p>
    <w:p w:rsidR="003F745A" w:rsidRDefault="003F745A" w:rsidP="003F745A">
      <w:pPr>
        <w:tabs>
          <w:tab w:val="left" w:pos="8647"/>
          <w:tab w:val="left" w:pos="8789"/>
        </w:tabs>
        <w:jc w:val="both"/>
        <w:rPr>
          <w:color w:val="000000"/>
          <w:sz w:val="24"/>
          <w:szCs w:val="24"/>
        </w:rPr>
      </w:pPr>
      <w:r w:rsidRPr="00487084">
        <w:rPr>
          <w:color w:val="000000"/>
          <w:sz w:val="24"/>
          <w:szCs w:val="24"/>
        </w:rPr>
        <w:t>Главы Администрации города Глазова</w:t>
      </w:r>
    </w:p>
    <w:p w:rsidR="003F745A" w:rsidRDefault="003F745A" w:rsidP="003F745A">
      <w:pPr>
        <w:tabs>
          <w:tab w:val="left" w:pos="8647"/>
          <w:tab w:val="left" w:pos="8789"/>
        </w:tabs>
        <w:jc w:val="both"/>
        <w:rPr>
          <w:sz w:val="24"/>
          <w:szCs w:val="24"/>
        </w:rPr>
      </w:pPr>
      <w:r w:rsidRPr="00DB4AC1">
        <w:rPr>
          <w:sz w:val="24"/>
          <w:szCs w:val="24"/>
        </w:rPr>
        <w:t>по экономике, управлению</w:t>
      </w:r>
    </w:p>
    <w:p w:rsidR="00CA2EEF" w:rsidRDefault="003F745A" w:rsidP="003F745A">
      <w:pPr>
        <w:tabs>
          <w:tab w:val="left" w:pos="8647"/>
        </w:tabs>
        <w:spacing w:line="226" w:lineRule="auto"/>
        <w:rPr>
          <w:sz w:val="24"/>
          <w:szCs w:val="24"/>
        </w:rPr>
        <w:sectPr w:rsidR="00CA2EEF" w:rsidSect="006E4BDF">
          <w:footnotePr>
            <w:pos w:val="beneathText"/>
          </w:footnotePr>
          <w:type w:val="continuous"/>
          <w:pgSz w:w="11905" w:h="16837" w:code="9"/>
          <w:pgMar w:top="567" w:right="709" w:bottom="567" w:left="709" w:header="720" w:footer="301" w:gutter="0"/>
          <w:cols w:space="720"/>
          <w:titlePg/>
          <w:docGrid w:linePitch="360"/>
        </w:sectPr>
      </w:pPr>
      <w:r w:rsidRPr="00DB4AC1">
        <w:rPr>
          <w:sz w:val="24"/>
          <w:szCs w:val="24"/>
        </w:rPr>
        <w:t>муниципальным имуществом и развитию города</w:t>
      </w:r>
      <w:r w:rsidR="002F2870">
        <w:rPr>
          <w:sz w:val="24"/>
          <w:szCs w:val="24"/>
        </w:rPr>
        <w:tab/>
      </w:r>
      <w:r>
        <w:rPr>
          <w:sz w:val="24"/>
          <w:szCs w:val="24"/>
        </w:rPr>
        <w:t>А.Н. Пономарев</w:t>
      </w:r>
    </w:p>
    <w:p w:rsidR="00BF08D7" w:rsidRPr="00550AA7" w:rsidRDefault="00E15800" w:rsidP="00696C0E">
      <w:pPr>
        <w:pageBreakBefore/>
        <w:ind w:left="7230"/>
        <w:rPr>
          <w:sz w:val="24"/>
          <w:szCs w:val="24"/>
        </w:rPr>
      </w:pPr>
      <w:r w:rsidRPr="00550AA7">
        <w:rPr>
          <w:sz w:val="24"/>
          <w:szCs w:val="24"/>
        </w:rPr>
        <w:lastRenderedPageBreak/>
        <w:t>П</w:t>
      </w:r>
      <w:r w:rsidR="00470B3C" w:rsidRPr="00550AA7">
        <w:rPr>
          <w:sz w:val="24"/>
          <w:szCs w:val="24"/>
        </w:rPr>
        <w:t xml:space="preserve">риложение № </w:t>
      </w:r>
      <w:r w:rsidR="004F0203" w:rsidRPr="00550AA7">
        <w:rPr>
          <w:sz w:val="24"/>
          <w:szCs w:val="24"/>
        </w:rPr>
        <w:t>3</w:t>
      </w:r>
    </w:p>
    <w:p w:rsidR="00BF08D7" w:rsidRPr="00550AA7" w:rsidRDefault="00470B3C" w:rsidP="00696C0E">
      <w:pPr>
        <w:ind w:left="7230"/>
        <w:rPr>
          <w:sz w:val="24"/>
          <w:szCs w:val="24"/>
        </w:rPr>
      </w:pPr>
      <w:r w:rsidRPr="00550AA7">
        <w:rPr>
          <w:sz w:val="24"/>
          <w:szCs w:val="24"/>
        </w:rPr>
        <w:t xml:space="preserve">к </w:t>
      </w:r>
      <w:r w:rsidR="00E9540E" w:rsidRPr="00550AA7">
        <w:rPr>
          <w:sz w:val="24"/>
          <w:szCs w:val="24"/>
        </w:rPr>
        <w:t>И</w:t>
      </w:r>
      <w:r w:rsidRPr="00550AA7">
        <w:rPr>
          <w:sz w:val="24"/>
          <w:szCs w:val="24"/>
        </w:rPr>
        <w:t>звещению о проведении</w:t>
      </w:r>
    </w:p>
    <w:p w:rsidR="00BF08D7" w:rsidRPr="00550AA7" w:rsidRDefault="00470B3C" w:rsidP="00696C0E">
      <w:pPr>
        <w:ind w:left="7230"/>
        <w:rPr>
          <w:sz w:val="24"/>
          <w:szCs w:val="24"/>
        </w:rPr>
      </w:pPr>
      <w:r w:rsidRPr="00550AA7">
        <w:rPr>
          <w:sz w:val="24"/>
          <w:szCs w:val="24"/>
        </w:rPr>
        <w:t>запроса котировок</w:t>
      </w:r>
    </w:p>
    <w:p w:rsidR="00470B3C" w:rsidRPr="00550AA7" w:rsidRDefault="00470B3C" w:rsidP="00696C0E">
      <w:pPr>
        <w:ind w:left="7230"/>
        <w:rPr>
          <w:sz w:val="24"/>
          <w:szCs w:val="24"/>
        </w:rPr>
      </w:pPr>
      <w:r w:rsidRPr="00550AA7">
        <w:rPr>
          <w:sz w:val="24"/>
          <w:szCs w:val="24"/>
        </w:rPr>
        <w:t xml:space="preserve">от </w:t>
      </w:r>
      <w:r w:rsidR="0038203F">
        <w:rPr>
          <w:sz w:val="24"/>
          <w:szCs w:val="24"/>
        </w:rPr>
        <w:t>30</w:t>
      </w:r>
      <w:r w:rsidR="006E4BDF">
        <w:rPr>
          <w:sz w:val="24"/>
          <w:szCs w:val="24"/>
        </w:rPr>
        <w:t xml:space="preserve">.11.2016 </w:t>
      </w:r>
      <w:r w:rsidRPr="00550AA7">
        <w:rPr>
          <w:sz w:val="24"/>
          <w:szCs w:val="24"/>
        </w:rPr>
        <w:t>г</w:t>
      </w:r>
      <w:r w:rsidR="000169D2" w:rsidRPr="00550AA7">
        <w:rPr>
          <w:sz w:val="24"/>
          <w:szCs w:val="24"/>
        </w:rPr>
        <w:t>.</w:t>
      </w:r>
    </w:p>
    <w:p w:rsidR="00696C0E" w:rsidRDefault="00696C0E" w:rsidP="00704CDA">
      <w:pPr>
        <w:widowControl w:val="0"/>
        <w:numPr>
          <w:ilvl w:val="0"/>
          <w:numId w:val="1"/>
        </w:numPr>
        <w:jc w:val="center"/>
        <w:rPr>
          <w:sz w:val="24"/>
          <w:szCs w:val="24"/>
        </w:rPr>
      </w:pPr>
    </w:p>
    <w:p w:rsidR="00704CDA" w:rsidRPr="00550AA7" w:rsidRDefault="00704CDA" w:rsidP="00704CDA">
      <w:pPr>
        <w:widowControl w:val="0"/>
        <w:numPr>
          <w:ilvl w:val="0"/>
          <w:numId w:val="1"/>
        </w:numPr>
        <w:jc w:val="center"/>
        <w:rPr>
          <w:sz w:val="24"/>
          <w:szCs w:val="24"/>
        </w:rPr>
      </w:pPr>
      <w:r w:rsidRPr="00550AA7">
        <w:rPr>
          <w:sz w:val="24"/>
          <w:szCs w:val="24"/>
        </w:rPr>
        <w:t>ФОРМА</w:t>
      </w:r>
    </w:p>
    <w:p w:rsidR="00704CDA" w:rsidRPr="00550AA7" w:rsidRDefault="00704CDA" w:rsidP="00704CDA">
      <w:pPr>
        <w:pStyle w:val="1"/>
        <w:keepNext w:val="0"/>
        <w:tabs>
          <w:tab w:val="left" w:pos="0"/>
        </w:tabs>
        <w:jc w:val="center"/>
        <w:rPr>
          <w:b w:val="0"/>
          <w:szCs w:val="24"/>
        </w:rPr>
      </w:pPr>
      <w:r w:rsidRPr="00550AA7">
        <w:rPr>
          <w:szCs w:val="24"/>
        </w:rPr>
        <w:t>Заявка на участие в запросе котировок</w:t>
      </w:r>
    </w:p>
    <w:p w:rsidR="00704CDA" w:rsidRPr="00550AA7" w:rsidRDefault="00704CDA" w:rsidP="00704CDA">
      <w:pPr>
        <w:jc w:val="right"/>
        <w:rPr>
          <w:sz w:val="24"/>
          <w:szCs w:val="24"/>
        </w:rPr>
      </w:pPr>
      <w:r w:rsidRPr="00550AA7">
        <w:rPr>
          <w:sz w:val="24"/>
          <w:szCs w:val="24"/>
        </w:rPr>
        <w:t>«____» ______________ 201</w:t>
      </w:r>
      <w:r w:rsidR="004A04FD" w:rsidRPr="00550AA7">
        <w:rPr>
          <w:sz w:val="24"/>
          <w:szCs w:val="24"/>
        </w:rPr>
        <w:t>6</w:t>
      </w:r>
      <w:r w:rsidRPr="00550AA7">
        <w:rPr>
          <w:sz w:val="24"/>
          <w:szCs w:val="24"/>
        </w:rPr>
        <w:t xml:space="preserve"> г.</w:t>
      </w:r>
    </w:p>
    <w:p w:rsidR="00704CDA" w:rsidRPr="00550AA7" w:rsidRDefault="00704CDA" w:rsidP="00C56EF3">
      <w:pPr>
        <w:jc w:val="right"/>
        <w:rPr>
          <w:sz w:val="24"/>
          <w:szCs w:val="24"/>
        </w:rPr>
      </w:pPr>
    </w:p>
    <w:tbl>
      <w:tblPr>
        <w:tblW w:w="48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4"/>
        <w:gridCol w:w="4563"/>
        <w:gridCol w:w="5219"/>
      </w:tblGrid>
      <w:tr w:rsidR="00704CDA" w:rsidRPr="00550AA7" w:rsidTr="002B6537">
        <w:trPr>
          <w:jc w:val="center"/>
        </w:trPr>
        <w:tc>
          <w:tcPr>
            <w:tcW w:w="318" w:type="pct"/>
            <w:tcBorders>
              <w:top w:val="single" w:sz="4" w:space="0" w:color="auto"/>
              <w:left w:val="single" w:sz="4" w:space="0" w:color="auto"/>
              <w:bottom w:val="single" w:sz="4" w:space="0" w:color="auto"/>
              <w:right w:val="single" w:sz="4" w:space="0" w:color="auto"/>
            </w:tcBorders>
            <w:vAlign w:val="center"/>
            <w:hideMark/>
          </w:tcPr>
          <w:p w:rsidR="00704CDA" w:rsidRPr="00550AA7" w:rsidRDefault="00704CDA" w:rsidP="002B6537">
            <w:pPr>
              <w:spacing w:before="60" w:after="60"/>
              <w:jc w:val="center"/>
              <w:rPr>
                <w:b/>
                <w:sz w:val="24"/>
                <w:szCs w:val="24"/>
              </w:rPr>
            </w:pPr>
            <w:r w:rsidRPr="00550AA7">
              <w:rPr>
                <w:b/>
                <w:sz w:val="24"/>
                <w:szCs w:val="24"/>
              </w:rPr>
              <w:t>№ п/п</w:t>
            </w:r>
          </w:p>
        </w:tc>
        <w:tc>
          <w:tcPr>
            <w:tcW w:w="2184" w:type="pct"/>
            <w:tcBorders>
              <w:top w:val="single" w:sz="4" w:space="0" w:color="auto"/>
              <w:left w:val="single" w:sz="4" w:space="0" w:color="auto"/>
              <w:bottom w:val="single" w:sz="4" w:space="0" w:color="auto"/>
              <w:right w:val="single" w:sz="4" w:space="0" w:color="auto"/>
            </w:tcBorders>
            <w:vAlign w:val="center"/>
            <w:hideMark/>
          </w:tcPr>
          <w:p w:rsidR="00704CDA" w:rsidRPr="00550AA7" w:rsidRDefault="00704CDA" w:rsidP="002B6537">
            <w:pPr>
              <w:spacing w:before="60" w:after="60"/>
              <w:jc w:val="center"/>
              <w:rPr>
                <w:b/>
                <w:sz w:val="24"/>
                <w:szCs w:val="24"/>
              </w:rPr>
            </w:pPr>
            <w:r w:rsidRPr="00550AA7">
              <w:rPr>
                <w:b/>
                <w:sz w:val="24"/>
                <w:szCs w:val="24"/>
              </w:rPr>
              <w:t>Наименование сведений</w:t>
            </w:r>
          </w:p>
        </w:tc>
        <w:tc>
          <w:tcPr>
            <w:tcW w:w="2498" w:type="pct"/>
            <w:tcBorders>
              <w:top w:val="single" w:sz="4" w:space="0" w:color="auto"/>
              <w:left w:val="single" w:sz="4" w:space="0" w:color="auto"/>
              <w:bottom w:val="single" w:sz="4" w:space="0" w:color="auto"/>
              <w:right w:val="single" w:sz="4" w:space="0" w:color="auto"/>
            </w:tcBorders>
            <w:vAlign w:val="center"/>
            <w:hideMark/>
          </w:tcPr>
          <w:p w:rsidR="00704CDA" w:rsidRPr="00550AA7" w:rsidRDefault="00704CDA" w:rsidP="002B6537">
            <w:pPr>
              <w:spacing w:before="60" w:after="60"/>
              <w:jc w:val="center"/>
              <w:rPr>
                <w:b/>
                <w:sz w:val="24"/>
                <w:szCs w:val="24"/>
              </w:rPr>
            </w:pPr>
            <w:r w:rsidRPr="00550AA7">
              <w:rPr>
                <w:b/>
                <w:sz w:val="24"/>
                <w:szCs w:val="24"/>
              </w:rPr>
              <w:t>Содержание сведений</w:t>
            </w:r>
          </w:p>
        </w:tc>
      </w:tr>
      <w:tr w:rsidR="00704CDA" w:rsidRPr="00550AA7" w:rsidTr="002B6537">
        <w:trPr>
          <w:jc w:val="center"/>
        </w:trPr>
        <w:tc>
          <w:tcPr>
            <w:tcW w:w="318" w:type="pct"/>
            <w:tcBorders>
              <w:top w:val="single" w:sz="4" w:space="0" w:color="auto"/>
              <w:left w:val="single" w:sz="4" w:space="0" w:color="auto"/>
              <w:bottom w:val="single" w:sz="4" w:space="0" w:color="auto"/>
              <w:right w:val="single" w:sz="4" w:space="0" w:color="auto"/>
            </w:tcBorders>
            <w:hideMark/>
          </w:tcPr>
          <w:p w:rsidR="00704CDA" w:rsidRPr="00550AA7" w:rsidRDefault="00704CDA" w:rsidP="002B6537">
            <w:pPr>
              <w:jc w:val="center"/>
              <w:rPr>
                <w:sz w:val="24"/>
                <w:szCs w:val="24"/>
              </w:rPr>
            </w:pPr>
            <w:r w:rsidRPr="00550AA7">
              <w:rPr>
                <w:sz w:val="24"/>
                <w:szCs w:val="24"/>
              </w:rPr>
              <w:t>1</w:t>
            </w:r>
          </w:p>
        </w:tc>
        <w:tc>
          <w:tcPr>
            <w:tcW w:w="2184" w:type="pct"/>
            <w:tcBorders>
              <w:top w:val="single" w:sz="4" w:space="0" w:color="auto"/>
              <w:left w:val="single" w:sz="4" w:space="0" w:color="auto"/>
              <w:bottom w:val="single" w:sz="4" w:space="0" w:color="auto"/>
              <w:right w:val="single" w:sz="4" w:space="0" w:color="auto"/>
            </w:tcBorders>
            <w:hideMark/>
          </w:tcPr>
          <w:p w:rsidR="00704CDA" w:rsidRPr="00550AA7" w:rsidRDefault="00704CDA" w:rsidP="002B6537">
            <w:pPr>
              <w:rPr>
                <w:sz w:val="24"/>
                <w:szCs w:val="24"/>
              </w:rPr>
            </w:pPr>
            <w:r w:rsidRPr="00550AA7">
              <w:rPr>
                <w:sz w:val="24"/>
                <w:szCs w:val="24"/>
              </w:rPr>
              <w:t>Наименование (для юридического лица), фамилия, имя, отчество (при наличии) (для физического лица)</w:t>
            </w:r>
          </w:p>
        </w:tc>
        <w:tc>
          <w:tcPr>
            <w:tcW w:w="2498" w:type="pct"/>
            <w:tcBorders>
              <w:top w:val="single" w:sz="4" w:space="0" w:color="auto"/>
              <w:left w:val="single" w:sz="4" w:space="0" w:color="auto"/>
              <w:bottom w:val="single" w:sz="4" w:space="0" w:color="auto"/>
              <w:right w:val="single" w:sz="4" w:space="0" w:color="auto"/>
            </w:tcBorders>
          </w:tcPr>
          <w:p w:rsidR="00704CDA" w:rsidRPr="00550AA7" w:rsidRDefault="00704CDA" w:rsidP="002B6537">
            <w:pPr>
              <w:jc w:val="center"/>
              <w:rPr>
                <w:b/>
                <w:sz w:val="24"/>
                <w:szCs w:val="24"/>
              </w:rPr>
            </w:pPr>
          </w:p>
        </w:tc>
      </w:tr>
      <w:tr w:rsidR="00704CDA" w:rsidRPr="00550AA7" w:rsidTr="002B6537">
        <w:trPr>
          <w:jc w:val="center"/>
        </w:trPr>
        <w:tc>
          <w:tcPr>
            <w:tcW w:w="318" w:type="pct"/>
            <w:tcBorders>
              <w:top w:val="single" w:sz="4" w:space="0" w:color="auto"/>
              <w:left w:val="single" w:sz="4" w:space="0" w:color="auto"/>
              <w:bottom w:val="single" w:sz="4" w:space="0" w:color="auto"/>
              <w:right w:val="single" w:sz="4" w:space="0" w:color="auto"/>
            </w:tcBorders>
          </w:tcPr>
          <w:p w:rsidR="00704CDA" w:rsidRPr="00550AA7" w:rsidRDefault="00704CDA" w:rsidP="002B6537">
            <w:pPr>
              <w:jc w:val="center"/>
              <w:rPr>
                <w:sz w:val="24"/>
                <w:szCs w:val="24"/>
              </w:rPr>
            </w:pPr>
            <w:r w:rsidRPr="00550AA7">
              <w:rPr>
                <w:sz w:val="24"/>
                <w:szCs w:val="24"/>
              </w:rPr>
              <w:t>2</w:t>
            </w:r>
          </w:p>
        </w:tc>
        <w:tc>
          <w:tcPr>
            <w:tcW w:w="2184" w:type="pct"/>
            <w:tcBorders>
              <w:top w:val="single" w:sz="4" w:space="0" w:color="auto"/>
              <w:left w:val="single" w:sz="4" w:space="0" w:color="auto"/>
              <w:bottom w:val="single" w:sz="4" w:space="0" w:color="auto"/>
              <w:right w:val="single" w:sz="4" w:space="0" w:color="auto"/>
            </w:tcBorders>
          </w:tcPr>
          <w:p w:rsidR="00704CDA" w:rsidRPr="00550AA7" w:rsidRDefault="00704CDA" w:rsidP="002B6537">
            <w:pPr>
              <w:rPr>
                <w:sz w:val="24"/>
                <w:szCs w:val="24"/>
              </w:rPr>
            </w:pPr>
            <w:r w:rsidRPr="00550AA7">
              <w:rPr>
                <w:sz w:val="24"/>
                <w:szCs w:val="24"/>
              </w:rPr>
              <w:t>Место нахождения (место жительства)</w:t>
            </w:r>
          </w:p>
        </w:tc>
        <w:tc>
          <w:tcPr>
            <w:tcW w:w="2498" w:type="pct"/>
            <w:tcBorders>
              <w:top w:val="single" w:sz="4" w:space="0" w:color="auto"/>
              <w:left w:val="single" w:sz="4" w:space="0" w:color="auto"/>
              <w:bottom w:val="single" w:sz="4" w:space="0" w:color="auto"/>
              <w:right w:val="single" w:sz="4" w:space="0" w:color="auto"/>
            </w:tcBorders>
          </w:tcPr>
          <w:p w:rsidR="00704CDA" w:rsidRPr="00550AA7" w:rsidRDefault="00704CDA" w:rsidP="002B6537">
            <w:pPr>
              <w:jc w:val="center"/>
              <w:rPr>
                <w:b/>
                <w:sz w:val="24"/>
                <w:szCs w:val="24"/>
              </w:rPr>
            </w:pPr>
          </w:p>
        </w:tc>
      </w:tr>
      <w:tr w:rsidR="00704CDA" w:rsidRPr="00550AA7" w:rsidTr="002B6537">
        <w:trPr>
          <w:jc w:val="center"/>
        </w:trPr>
        <w:tc>
          <w:tcPr>
            <w:tcW w:w="318" w:type="pct"/>
            <w:tcBorders>
              <w:top w:val="single" w:sz="4" w:space="0" w:color="auto"/>
              <w:left w:val="single" w:sz="4" w:space="0" w:color="auto"/>
              <w:bottom w:val="single" w:sz="4" w:space="0" w:color="auto"/>
              <w:right w:val="single" w:sz="4" w:space="0" w:color="auto"/>
            </w:tcBorders>
            <w:hideMark/>
          </w:tcPr>
          <w:p w:rsidR="00704CDA" w:rsidRPr="00550AA7" w:rsidRDefault="00704CDA" w:rsidP="002B6537">
            <w:pPr>
              <w:jc w:val="center"/>
              <w:rPr>
                <w:sz w:val="24"/>
                <w:szCs w:val="24"/>
              </w:rPr>
            </w:pPr>
            <w:r w:rsidRPr="00550AA7">
              <w:rPr>
                <w:sz w:val="24"/>
                <w:szCs w:val="24"/>
              </w:rPr>
              <w:t>3</w:t>
            </w:r>
          </w:p>
        </w:tc>
        <w:tc>
          <w:tcPr>
            <w:tcW w:w="2184" w:type="pct"/>
            <w:tcBorders>
              <w:top w:val="single" w:sz="4" w:space="0" w:color="auto"/>
              <w:left w:val="single" w:sz="4" w:space="0" w:color="auto"/>
              <w:bottom w:val="single" w:sz="4" w:space="0" w:color="auto"/>
              <w:right w:val="single" w:sz="4" w:space="0" w:color="auto"/>
            </w:tcBorders>
          </w:tcPr>
          <w:p w:rsidR="00704CDA" w:rsidRPr="00550AA7" w:rsidRDefault="00704CDA" w:rsidP="002B6537">
            <w:pPr>
              <w:rPr>
                <w:sz w:val="24"/>
                <w:szCs w:val="24"/>
              </w:rPr>
            </w:pPr>
            <w:r w:rsidRPr="00550AA7">
              <w:rPr>
                <w:sz w:val="24"/>
                <w:szCs w:val="24"/>
              </w:rPr>
              <w:t>Почтовый адрес</w:t>
            </w:r>
          </w:p>
        </w:tc>
        <w:tc>
          <w:tcPr>
            <w:tcW w:w="2498" w:type="pct"/>
            <w:tcBorders>
              <w:top w:val="single" w:sz="4" w:space="0" w:color="auto"/>
              <w:left w:val="single" w:sz="4" w:space="0" w:color="auto"/>
              <w:bottom w:val="single" w:sz="4" w:space="0" w:color="auto"/>
              <w:right w:val="single" w:sz="4" w:space="0" w:color="auto"/>
            </w:tcBorders>
          </w:tcPr>
          <w:p w:rsidR="00704CDA" w:rsidRPr="00550AA7" w:rsidRDefault="00704CDA" w:rsidP="002B6537">
            <w:pPr>
              <w:jc w:val="center"/>
              <w:rPr>
                <w:b/>
                <w:sz w:val="24"/>
                <w:szCs w:val="24"/>
              </w:rPr>
            </w:pPr>
          </w:p>
        </w:tc>
      </w:tr>
      <w:tr w:rsidR="00704CDA" w:rsidRPr="00550AA7" w:rsidTr="002B6537">
        <w:trPr>
          <w:jc w:val="center"/>
        </w:trPr>
        <w:tc>
          <w:tcPr>
            <w:tcW w:w="318" w:type="pct"/>
            <w:tcBorders>
              <w:top w:val="single" w:sz="4" w:space="0" w:color="auto"/>
              <w:left w:val="single" w:sz="4" w:space="0" w:color="auto"/>
              <w:bottom w:val="single" w:sz="4" w:space="0" w:color="auto"/>
              <w:right w:val="single" w:sz="4" w:space="0" w:color="auto"/>
            </w:tcBorders>
          </w:tcPr>
          <w:p w:rsidR="00704CDA" w:rsidRPr="00550AA7" w:rsidRDefault="00704CDA" w:rsidP="002B6537">
            <w:pPr>
              <w:jc w:val="center"/>
              <w:rPr>
                <w:sz w:val="24"/>
                <w:szCs w:val="24"/>
              </w:rPr>
            </w:pPr>
            <w:r w:rsidRPr="00550AA7">
              <w:rPr>
                <w:sz w:val="24"/>
                <w:szCs w:val="24"/>
              </w:rPr>
              <w:t>4</w:t>
            </w:r>
          </w:p>
        </w:tc>
        <w:tc>
          <w:tcPr>
            <w:tcW w:w="2184" w:type="pct"/>
            <w:tcBorders>
              <w:top w:val="single" w:sz="4" w:space="0" w:color="auto"/>
              <w:left w:val="single" w:sz="4" w:space="0" w:color="auto"/>
              <w:bottom w:val="single" w:sz="4" w:space="0" w:color="auto"/>
              <w:right w:val="single" w:sz="4" w:space="0" w:color="auto"/>
            </w:tcBorders>
          </w:tcPr>
          <w:p w:rsidR="00704CDA" w:rsidRPr="00550AA7" w:rsidRDefault="00704CDA" w:rsidP="002B6537">
            <w:pPr>
              <w:rPr>
                <w:sz w:val="24"/>
                <w:szCs w:val="24"/>
              </w:rPr>
            </w:pPr>
            <w:r w:rsidRPr="00550AA7">
              <w:rPr>
                <w:sz w:val="24"/>
                <w:szCs w:val="24"/>
              </w:rPr>
              <w:t>Банковские реквизиты участника закупки (наименование банка, р/с, к/с, БИК)</w:t>
            </w:r>
          </w:p>
        </w:tc>
        <w:tc>
          <w:tcPr>
            <w:tcW w:w="2498" w:type="pct"/>
            <w:tcBorders>
              <w:top w:val="single" w:sz="4" w:space="0" w:color="auto"/>
              <w:left w:val="single" w:sz="4" w:space="0" w:color="auto"/>
              <w:bottom w:val="single" w:sz="4" w:space="0" w:color="auto"/>
              <w:right w:val="single" w:sz="4" w:space="0" w:color="auto"/>
            </w:tcBorders>
          </w:tcPr>
          <w:p w:rsidR="00704CDA" w:rsidRPr="00550AA7" w:rsidRDefault="00704CDA" w:rsidP="002B6537">
            <w:pPr>
              <w:jc w:val="center"/>
              <w:rPr>
                <w:b/>
                <w:sz w:val="24"/>
                <w:szCs w:val="24"/>
              </w:rPr>
            </w:pPr>
          </w:p>
        </w:tc>
      </w:tr>
      <w:tr w:rsidR="00704CDA" w:rsidRPr="00550AA7" w:rsidTr="002B6537">
        <w:trPr>
          <w:jc w:val="center"/>
        </w:trPr>
        <w:tc>
          <w:tcPr>
            <w:tcW w:w="318" w:type="pct"/>
            <w:tcBorders>
              <w:top w:val="single" w:sz="4" w:space="0" w:color="auto"/>
              <w:left w:val="single" w:sz="4" w:space="0" w:color="auto"/>
              <w:bottom w:val="single" w:sz="4" w:space="0" w:color="auto"/>
              <w:right w:val="single" w:sz="4" w:space="0" w:color="auto"/>
            </w:tcBorders>
            <w:hideMark/>
          </w:tcPr>
          <w:p w:rsidR="00704CDA" w:rsidRPr="00550AA7" w:rsidRDefault="00704CDA" w:rsidP="002B6537">
            <w:pPr>
              <w:jc w:val="center"/>
              <w:rPr>
                <w:sz w:val="24"/>
                <w:szCs w:val="24"/>
              </w:rPr>
            </w:pPr>
            <w:r w:rsidRPr="00550AA7">
              <w:rPr>
                <w:sz w:val="24"/>
                <w:szCs w:val="24"/>
              </w:rPr>
              <w:t>5</w:t>
            </w:r>
          </w:p>
        </w:tc>
        <w:tc>
          <w:tcPr>
            <w:tcW w:w="2184" w:type="pct"/>
            <w:tcBorders>
              <w:top w:val="single" w:sz="4" w:space="0" w:color="auto"/>
              <w:left w:val="single" w:sz="4" w:space="0" w:color="auto"/>
              <w:bottom w:val="single" w:sz="4" w:space="0" w:color="auto"/>
              <w:right w:val="single" w:sz="4" w:space="0" w:color="auto"/>
            </w:tcBorders>
          </w:tcPr>
          <w:p w:rsidR="00704CDA" w:rsidRPr="00550AA7" w:rsidRDefault="00704CDA" w:rsidP="002B6537">
            <w:pPr>
              <w:rPr>
                <w:sz w:val="24"/>
                <w:szCs w:val="24"/>
              </w:rPr>
            </w:pPr>
            <w:r w:rsidRPr="00550AA7">
              <w:rPr>
                <w:sz w:val="24"/>
                <w:szCs w:val="24"/>
              </w:rPr>
              <w:t>ИНН (при наличии) учредителей</w:t>
            </w:r>
          </w:p>
        </w:tc>
        <w:tc>
          <w:tcPr>
            <w:tcW w:w="2498" w:type="pct"/>
            <w:tcBorders>
              <w:top w:val="single" w:sz="4" w:space="0" w:color="auto"/>
              <w:left w:val="single" w:sz="4" w:space="0" w:color="auto"/>
              <w:bottom w:val="single" w:sz="4" w:space="0" w:color="auto"/>
              <w:right w:val="single" w:sz="4" w:space="0" w:color="auto"/>
            </w:tcBorders>
          </w:tcPr>
          <w:p w:rsidR="00704CDA" w:rsidRPr="00550AA7" w:rsidRDefault="00704CDA" w:rsidP="002B6537">
            <w:pPr>
              <w:jc w:val="center"/>
              <w:rPr>
                <w:b/>
                <w:sz w:val="24"/>
                <w:szCs w:val="24"/>
              </w:rPr>
            </w:pPr>
          </w:p>
        </w:tc>
      </w:tr>
      <w:tr w:rsidR="00704CDA" w:rsidRPr="00550AA7" w:rsidTr="002B6537">
        <w:trPr>
          <w:jc w:val="center"/>
        </w:trPr>
        <w:tc>
          <w:tcPr>
            <w:tcW w:w="318" w:type="pct"/>
            <w:tcBorders>
              <w:top w:val="single" w:sz="4" w:space="0" w:color="auto"/>
              <w:left w:val="single" w:sz="4" w:space="0" w:color="auto"/>
              <w:bottom w:val="single" w:sz="4" w:space="0" w:color="auto"/>
              <w:right w:val="single" w:sz="4" w:space="0" w:color="auto"/>
            </w:tcBorders>
          </w:tcPr>
          <w:p w:rsidR="00704CDA" w:rsidRPr="00550AA7" w:rsidRDefault="00704CDA" w:rsidP="002B6537">
            <w:pPr>
              <w:jc w:val="center"/>
              <w:rPr>
                <w:sz w:val="24"/>
                <w:szCs w:val="24"/>
              </w:rPr>
            </w:pPr>
            <w:r w:rsidRPr="00550AA7">
              <w:rPr>
                <w:sz w:val="24"/>
                <w:szCs w:val="24"/>
              </w:rPr>
              <w:t>6</w:t>
            </w:r>
          </w:p>
        </w:tc>
        <w:tc>
          <w:tcPr>
            <w:tcW w:w="2184" w:type="pct"/>
            <w:tcBorders>
              <w:top w:val="single" w:sz="4" w:space="0" w:color="auto"/>
              <w:left w:val="single" w:sz="4" w:space="0" w:color="auto"/>
              <w:bottom w:val="single" w:sz="4" w:space="0" w:color="auto"/>
              <w:right w:val="single" w:sz="4" w:space="0" w:color="auto"/>
            </w:tcBorders>
          </w:tcPr>
          <w:p w:rsidR="00704CDA" w:rsidRPr="00550AA7" w:rsidRDefault="00704CDA" w:rsidP="002B6537">
            <w:pPr>
              <w:rPr>
                <w:sz w:val="24"/>
                <w:szCs w:val="24"/>
              </w:rPr>
            </w:pPr>
            <w:r w:rsidRPr="00550AA7">
              <w:rPr>
                <w:sz w:val="24"/>
                <w:szCs w:val="24"/>
              </w:rPr>
              <w:t>ИНН (при наличии) членов коллегиального исполнительного органа (Правление, Дирекция и др.)</w:t>
            </w:r>
          </w:p>
        </w:tc>
        <w:tc>
          <w:tcPr>
            <w:tcW w:w="2498" w:type="pct"/>
            <w:tcBorders>
              <w:top w:val="single" w:sz="4" w:space="0" w:color="auto"/>
              <w:left w:val="single" w:sz="4" w:space="0" w:color="auto"/>
              <w:bottom w:val="single" w:sz="4" w:space="0" w:color="auto"/>
              <w:right w:val="single" w:sz="4" w:space="0" w:color="auto"/>
            </w:tcBorders>
          </w:tcPr>
          <w:p w:rsidR="00704CDA" w:rsidRPr="00550AA7" w:rsidRDefault="00704CDA" w:rsidP="002B6537">
            <w:pPr>
              <w:jc w:val="center"/>
              <w:rPr>
                <w:b/>
                <w:sz w:val="24"/>
                <w:szCs w:val="24"/>
              </w:rPr>
            </w:pPr>
          </w:p>
        </w:tc>
      </w:tr>
      <w:tr w:rsidR="00704CDA" w:rsidRPr="00550AA7" w:rsidTr="002B6537">
        <w:trPr>
          <w:jc w:val="center"/>
        </w:trPr>
        <w:tc>
          <w:tcPr>
            <w:tcW w:w="318" w:type="pct"/>
            <w:tcBorders>
              <w:top w:val="single" w:sz="4" w:space="0" w:color="auto"/>
              <w:left w:val="single" w:sz="4" w:space="0" w:color="auto"/>
              <w:bottom w:val="single" w:sz="4" w:space="0" w:color="auto"/>
              <w:right w:val="single" w:sz="4" w:space="0" w:color="auto"/>
            </w:tcBorders>
            <w:hideMark/>
          </w:tcPr>
          <w:p w:rsidR="00704CDA" w:rsidRPr="00550AA7" w:rsidRDefault="00704CDA" w:rsidP="002B6537">
            <w:pPr>
              <w:jc w:val="center"/>
              <w:rPr>
                <w:sz w:val="24"/>
                <w:szCs w:val="24"/>
              </w:rPr>
            </w:pPr>
            <w:r w:rsidRPr="00550AA7">
              <w:rPr>
                <w:sz w:val="24"/>
                <w:szCs w:val="24"/>
              </w:rPr>
              <w:t>7</w:t>
            </w:r>
          </w:p>
        </w:tc>
        <w:tc>
          <w:tcPr>
            <w:tcW w:w="2184" w:type="pct"/>
            <w:tcBorders>
              <w:top w:val="single" w:sz="4" w:space="0" w:color="auto"/>
              <w:left w:val="single" w:sz="4" w:space="0" w:color="auto"/>
              <w:bottom w:val="single" w:sz="4" w:space="0" w:color="auto"/>
              <w:right w:val="single" w:sz="4" w:space="0" w:color="auto"/>
            </w:tcBorders>
          </w:tcPr>
          <w:p w:rsidR="00704CDA" w:rsidRPr="00550AA7" w:rsidRDefault="00704CDA" w:rsidP="002B6537">
            <w:pPr>
              <w:rPr>
                <w:sz w:val="24"/>
                <w:szCs w:val="24"/>
              </w:rPr>
            </w:pPr>
            <w:r w:rsidRPr="00550AA7">
              <w:rPr>
                <w:sz w:val="24"/>
                <w:szCs w:val="24"/>
              </w:rPr>
              <w:t>ИНН (при наличии) лица, исполняющего функции единоличного исполнительного органа участника запроса котировок (генеральный директор, директор и т.п.)</w:t>
            </w:r>
          </w:p>
        </w:tc>
        <w:tc>
          <w:tcPr>
            <w:tcW w:w="2498" w:type="pct"/>
            <w:tcBorders>
              <w:top w:val="single" w:sz="4" w:space="0" w:color="auto"/>
              <w:left w:val="single" w:sz="4" w:space="0" w:color="auto"/>
              <w:bottom w:val="single" w:sz="4" w:space="0" w:color="auto"/>
              <w:right w:val="single" w:sz="4" w:space="0" w:color="auto"/>
            </w:tcBorders>
          </w:tcPr>
          <w:p w:rsidR="00704CDA" w:rsidRPr="00550AA7" w:rsidRDefault="00704CDA" w:rsidP="002B6537">
            <w:pPr>
              <w:jc w:val="center"/>
              <w:rPr>
                <w:b/>
                <w:sz w:val="24"/>
                <w:szCs w:val="24"/>
              </w:rPr>
            </w:pPr>
          </w:p>
        </w:tc>
      </w:tr>
      <w:tr w:rsidR="00704CDA" w:rsidRPr="00550AA7" w:rsidTr="002B6537">
        <w:trPr>
          <w:jc w:val="center"/>
        </w:trPr>
        <w:tc>
          <w:tcPr>
            <w:tcW w:w="318" w:type="pct"/>
            <w:tcBorders>
              <w:top w:val="single" w:sz="4" w:space="0" w:color="auto"/>
              <w:left w:val="single" w:sz="4" w:space="0" w:color="auto"/>
              <w:bottom w:val="single" w:sz="4" w:space="0" w:color="auto"/>
              <w:right w:val="single" w:sz="4" w:space="0" w:color="auto"/>
            </w:tcBorders>
            <w:hideMark/>
          </w:tcPr>
          <w:p w:rsidR="00704CDA" w:rsidRPr="00550AA7" w:rsidRDefault="00704CDA" w:rsidP="002B6537">
            <w:pPr>
              <w:jc w:val="center"/>
              <w:rPr>
                <w:sz w:val="24"/>
                <w:szCs w:val="24"/>
              </w:rPr>
            </w:pPr>
            <w:r w:rsidRPr="00550AA7">
              <w:rPr>
                <w:sz w:val="24"/>
                <w:szCs w:val="24"/>
              </w:rPr>
              <w:t>8</w:t>
            </w:r>
          </w:p>
        </w:tc>
        <w:tc>
          <w:tcPr>
            <w:tcW w:w="2184" w:type="pct"/>
            <w:tcBorders>
              <w:top w:val="single" w:sz="4" w:space="0" w:color="auto"/>
              <w:left w:val="single" w:sz="4" w:space="0" w:color="auto"/>
              <w:bottom w:val="single" w:sz="4" w:space="0" w:color="auto"/>
              <w:right w:val="single" w:sz="4" w:space="0" w:color="auto"/>
            </w:tcBorders>
          </w:tcPr>
          <w:p w:rsidR="00704CDA" w:rsidRPr="00550AA7" w:rsidRDefault="00704CDA" w:rsidP="002B6537">
            <w:pPr>
              <w:rPr>
                <w:sz w:val="24"/>
                <w:szCs w:val="24"/>
              </w:rPr>
            </w:pPr>
            <w:r w:rsidRPr="00550AA7">
              <w:rPr>
                <w:sz w:val="24"/>
                <w:szCs w:val="24"/>
              </w:rPr>
              <w:t>ИНН участника*</w:t>
            </w:r>
          </w:p>
        </w:tc>
        <w:tc>
          <w:tcPr>
            <w:tcW w:w="2498" w:type="pct"/>
            <w:tcBorders>
              <w:top w:val="single" w:sz="4" w:space="0" w:color="auto"/>
              <w:left w:val="single" w:sz="4" w:space="0" w:color="auto"/>
              <w:bottom w:val="single" w:sz="4" w:space="0" w:color="auto"/>
              <w:right w:val="single" w:sz="4" w:space="0" w:color="auto"/>
            </w:tcBorders>
            <w:vAlign w:val="center"/>
          </w:tcPr>
          <w:p w:rsidR="00704CDA" w:rsidRPr="00550AA7" w:rsidRDefault="00704CDA" w:rsidP="002B6537">
            <w:pPr>
              <w:jc w:val="center"/>
              <w:rPr>
                <w:b/>
                <w:sz w:val="24"/>
                <w:szCs w:val="24"/>
              </w:rPr>
            </w:pPr>
          </w:p>
        </w:tc>
      </w:tr>
    </w:tbl>
    <w:p w:rsidR="00704CDA" w:rsidRPr="00550AA7" w:rsidRDefault="00704CDA" w:rsidP="00704CDA">
      <w:pPr>
        <w:pStyle w:val="a7"/>
        <w:rPr>
          <w:szCs w:val="24"/>
        </w:rPr>
      </w:pPr>
    </w:p>
    <w:p w:rsidR="00704CDA" w:rsidRPr="00550AA7" w:rsidRDefault="00704CDA" w:rsidP="00704CDA">
      <w:pPr>
        <w:pStyle w:val="a7"/>
        <w:rPr>
          <w:b/>
          <w:szCs w:val="24"/>
        </w:rPr>
      </w:pPr>
      <w:r w:rsidRPr="00550AA7">
        <w:rPr>
          <w:szCs w:val="24"/>
        </w:rPr>
        <w:t xml:space="preserve">Осуществление закупки: </w:t>
      </w:r>
      <w:r w:rsidRPr="00550AA7">
        <w:rPr>
          <w:b/>
          <w:szCs w:val="24"/>
        </w:rPr>
        <w:t>«</w:t>
      </w:r>
      <w:r w:rsidR="002F2870">
        <w:rPr>
          <w:b/>
          <w:color w:val="000000"/>
          <w:szCs w:val="24"/>
        </w:rPr>
        <w:t>Н</w:t>
      </w:r>
      <w:r w:rsidR="006E4BDF">
        <w:rPr>
          <w:b/>
          <w:color w:val="000000"/>
          <w:szCs w:val="24"/>
        </w:rPr>
        <w:t>а поставку почтовых конвертов для отправки корреспонденции</w:t>
      </w:r>
      <w:r w:rsidR="00A635FB" w:rsidRPr="00550AA7">
        <w:rPr>
          <w:b/>
          <w:color w:val="000000"/>
          <w:szCs w:val="24"/>
        </w:rPr>
        <w:t>»</w:t>
      </w:r>
      <w:r w:rsidRPr="00550AA7">
        <w:rPr>
          <w:b/>
          <w:szCs w:val="24"/>
        </w:rPr>
        <w:t>.</w:t>
      </w:r>
    </w:p>
    <w:p w:rsidR="00704CDA" w:rsidRPr="00550AA7" w:rsidRDefault="00704CDA" w:rsidP="00704CDA">
      <w:pPr>
        <w:pStyle w:val="a7"/>
        <w:rPr>
          <w:szCs w:val="24"/>
        </w:rPr>
      </w:pPr>
    </w:p>
    <w:p w:rsidR="00704CDA" w:rsidRPr="00550AA7" w:rsidRDefault="00704CDA" w:rsidP="00704CDA">
      <w:pPr>
        <w:pStyle w:val="a7"/>
        <w:ind w:firstLine="567"/>
        <w:rPr>
          <w:szCs w:val="24"/>
        </w:rPr>
      </w:pPr>
      <w:r w:rsidRPr="00550AA7">
        <w:rPr>
          <w:szCs w:val="24"/>
        </w:rPr>
        <w:t>Изучив Извещение о проведении запроса котировок, мы предлагаем осуществить вышеуказанную поставку в полном объеме на общую сумму по муниципальному контракту _________________ рублей (</w:t>
      </w:r>
      <w:r w:rsidR="00696C0E" w:rsidRPr="00696C0E">
        <w:rPr>
          <w:szCs w:val="24"/>
        </w:rPr>
        <w:t>с учетом всех расходов, налогов, сборов и других обязательных платежей, установленных на территории РФ</w:t>
      </w:r>
      <w:r w:rsidRPr="00550AA7">
        <w:rPr>
          <w:szCs w:val="24"/>
        </w:rPr>
        <w:t>).</w:t>
      </w:r>
    </w:p>
    <w:p w:rsidR="002F2870" w:rsidRDefault="002F2870" w:rsidP="00C56EF3">
      <w:pPr>
        <w:pStyle w:val="a7"/>
        <w:ind w:firstLine="567"/>
        <w:rPr>
          <w:szCs w:val="24"/>
        </w:rPr>
      </w:pPr>
    </w:p>
    <w:p w:rsidR="00C56EF3" w:rsidRPr="00550AA7" w:rsidRDefault="00C56EF3" w:rsidP="00C56EF3">
      <w:pPr>
        <w:pStyle w:val="a7"/>
        <w:ind w:firstLine="567"/>
        <w:rPr>
          <w:szCs w:val="24"/>
        </w:rPr>
      </w:pPr>
      <w:r w:rsidRPr="00550AA7">
        <w:rPr>
          <w:szCs w:val="24"/>
        </w:rPr>
        <w:t>Мы согласны исполнить все условия муниципального контракта, указанные в Извещении о проведении запроса котировок.</w:t>
      </w:r>
    </w:p>
    <w:p w:rsidR="00C56EF3" w:rsidRPr="00550AA7" w:rsidRDefault="00C56EF3" w:rsidP="00C56EF3">
      <w:pPr>
        <w:pStyle w:val="a7"/>
        <w:ind w:firstLine="567"/>
        <w:rPr>
          <w:szCs w:val="24"/>
        </w:rPr>
      </w:pPr>
    </w:p>
    <w:p w:rsidR="00C56EF3" w:rsidRPr="00550AA7" w:rsidRDefault="00C56EF3" w:rsidP="00C56EF3">
      <w:pPr>
        <w:numPr>
          <w:ilvl w:val="1"/>
          <w:numId w:val="1"/>
        </w:numPr>
        <w:jc w:val="both"/>
        <w:rPr>
          <w:sz w:val="24"/>
          <w:szCs w:val="24"/>
        </w:rPr>
      </w:pPr>
      <w:r w:rsidRPr="00550AA7">
        <w:rPr>
          <w:sz w:val="24"/>
          <w:szCs w:val="24"/>
        </w:rPr>
        <w:t>Приложение:</w:t>
      </w:r>
    </w:p>
    <w:p w:rsidR="00C56EF3" w:rsidRPr="00550AA7" w:rsidRDefault="00C56EF3" w:rsidP="00C56EF3">
      <w:pPr>
        <w:numPr>
          <w:ilvl w:val="1"/>
          <w:numId w:val="1"/>
        </w:numPr>
        <w:spacing w:line="232" w:lineRule="auto"/>
        <w:jc w:val="both"/>
        <w:rPr>
          <w:sz w:val="24"/>
          <w:szCs w:val="24"/>
        </w:rPr>
      </w:pPr>
      <w:r w:rsidRPr="00550AA7">
        <w:rPr>
          <w:spacing w:val="-2"/>
          <w:sz w:val="24"/>
          <w:szCs w:val="24"/>
        </w:rPr>
        <w:t xml:space="preserve">1. Спецификация на поставку </w:t>
      </w:r>
      <w:r w:rsidR="00856853" w:rsidRPr="00550AA7">
        <w:rPr>
          <w:spacing w:val="-2"/>
          <w:sz w:val="24"/>
          <w:szCs w:val="24"/>
        </w:rPr>
        <w:t>товара</w:t>
      </w:r>
      <w:r w:rsidRPr="00550AA7">
        <w:rPr>
          <w:spacing w:val="-2"/>
          <w:sz w:val="24"/>
          <w:szCs w:val="24"/>
        </w:rPr>
        <w:t>.</w:t>
      </w:r>
    </w:p>
    <w:p w:rsidR="00704CDA" w:rsidRPr="00550AA7" w:rsidRDefault="00704CDA" w:rsidP="00704CDA">
      <w:pPr>
        <w:pBdr>
          <w:bottom w:val="single" w:sz="12" w:space="1" w:color="auto"/>
        </w:pBdr>
        <w:jc w:val="both"/>
        <w:rPr>
          <w:sz w:val="24"/>
          <w:szCs w:val="24"/>
        </w:rPr>
      </w:pPr>
    </w:p>
    <w:p w:rsidR="00704CDA" w:rsidRPr="00550AA7" w:rsidRDefault="00704CDA" w:rsidP="00704CDA">
      <w:pPr>
        <w:pStyle w:val="31"/>
        <w:spacing w:after="0"/>
        <w:ind w:left="0"/>
        <w:jc w:val="both"/>
        <w:rPr>
          <w:sz w:val="18"/>
          <w:szCs w:val="24"/>
        </w:rPr>
      </w:pPr>
      <w:r w:rsidRPr="00550AA7">
        <w:rPr>
          <w:sz w:val="18"/>
          <w:szCs w:val="24"/>
        </w:rPr>
        <w:t>*Данные сведения предоставляются по желанию Участника размещения заказа.</w:t>
      </w:r>
    </w:p>
    <w:p w:rsidR="00704CDA" w:rsidRPr="00550AA7" w:rsidRDefault="00704CDA" w:rsidP="00704CDA">
      <w:pPr>
        <w:pStyle w:val="31"/>
        <w:spacing w:after="0"/>
        <w:ind w:left="0"/>
        <w:jc w:val="both"/>
        <w:rPr>
          <w:sz w:val="18"/>
          <w:szCs w:val="24"/>
        </w:rPr>
      </w:pPr>
      <w:r w:rsidRPr="00550AA7">
        <w:rPr>
          <w:sz w:val="18"/>
          <w:szCs w:val="24"/>
        </w:rPr>
        <w:t>Просьба указать контактное лицо участника размещения заказа с целью дальнейшего взаимодействия при заключении контракта (договора): Ф.И.О. _____________________________; телефон, факс: __________; e-mail _________________.</w:t>
      </w:r>
    </w:p>
    <w:p w:rsidR="00550AA7" w:rsidRDefault="00550AA7" w:rsidP="00704CDA">
      <w:pPr>
        <w:pStyle w:val="31"/>
        <w:spacing w:after="0"/>
        <w:ind w:left="0"/>
        <w:jc w:val="center"/>
        <w:rPr>
          <w:sz w:val="24"/>
          <w:szCs w:val="24"/>
        </w:rPr>
      </w:pPr>
    </w:p>
    <w:tbl>
      <w:tblPr>
        <w:tblW w:w="0" w:type="auto"/>
        <w:jc w:val="center"/>
        <w:tblInd w:w="108" w:type="dxa"/>
        <w:tblLook w:val="04A0"/>
      </w:tblPr>
      <w:tblGrid>
        <w:gridCol w:w="2978"/>
        <w:gridCol w:w="404"/>
        <w:gridCol w:w="2153"/>
        <w:gridCol w:w="399"/>
        <w:gridCol w:w="3105"/>
      </w:tblGrid>
      <w:tr w:rsidR="00704CDA" w:rsidRPr="00550AA7" w:rsidTr="002B6537">
        <w:trPr>
          <w:trHeight w:val="195"/>
          <w:jc w:val="center"/>
        </w:trPr>
        <w:tc>
          <w:tcPr>
            <w:tcW w:w="2978" w:type="dxa"/>
            <w:tcBorders>
              <w:top w:val="nil"/>
              <w:left w:val="nil"/>
              <w:bottom w:val="single" w:sz="4" w:space="0" w:color="000000"/>
              <w:right w:val="nil"/>
            </w:tcBorders>
          </w:tcPr>
          <w:p w:rsidR="00704CDA" w:rsidRPr="00550AA7" w:rsidRDefault="00704CDA" w:rsidP="002B6537">
            <w:pPr>
              <w:suppressAutoHyphens w:val="0"/>
              <w:jc w:val="center"/>
              <w:rPr>
                <w:sz w:val="24"/>
                <w:szCs w:val="24"/>
              </w:rPr>
            </w:pPr>
          </w:p>
        </w:tc>
        <w:tc>
          <w:tcPr>
            <w:tcW w:w="404" w:type="dxa"/>
          </w:tcPr>
          <w:p w:rsidR="00704CDA" w:rsidRPr="00550AA7" w:rsidRDefault="00704CDA" w:rsidP="002B6537">
            <w:pPr>
              <w:suppressAutoHyphens w:val="0"/>
              <w:jc w:val="center"/>
              <w:rPr>
                <w:sz w:val="24"/>
                <w:szCs w:val="24"/>
              </w:rPr>
            </w:pPr>
          </w:p>
        </w:tc>
        <w:tc>
          <w:tcPr>
            <w:tcW w:w="2153" w:type="dxa"/>
            <w:tcBorders>
              <w:top w:val="nil"/>
              <w:left w:val="nil"/>
              <w:bottom w:val="single" w:sz="4" w:space="0" w:color="000000"/>
              <w:right w:val="nil"/>
            </w:tcBorders>
          </w:tcPr>
          <w:p w:rsidR="00704CDA" w:rsidRPr="00550AA7" w:rsidRDefault="00704CDA" w:rsidP="002B6537">
            <w:pPr>
              <w:suppressAutoHyphens w:val="0"/>
              <w:jc w:val="center"/>
              <w:rPr>
                <w:sz w:val="24"/>
                <w:szCs w:val="24"/>
              </w:rPr>
            </w:pPr>
          </w:p>
        </w:tc>
        <w:tc>
          <w:tcPr>
            <w:tcW w:w="399" w:type="dxa"/>
          </w:tcPr>
          <w:p w:rsidR="00704CDA" w:rsidRPr="00550AA7" w:rsidRDefault="00704CDA" w:rsidP="002B6537">
            <w:pPr>
              <w:suppressAutoHyphens w:val="0"/>
              <w:jc w:val="center"/>
              <w:rPr>
                <w:sz w:val="24"/>
                <w:szCs w:val="24"/>
              </w:rPr>
            </w:pPr>
          </w:p>
        </w:tc>
        <w:tc>
          <w:tcPr>
            <w:tcW w:w="3105" w:type="dxa"/>
            <w:tcBorders>
              <w:top w:val="nil"/>
              <w:left w:val="nil"/>
              <w:bottom w:val="single" w:sz="4" w:space="0" w:color="000000"/>
              <w:right w:val="nil"/>
            </w:tcBorders>
          </w:tcPr>
          <w:p w:rsidR="00704CDA" w:rsidRPr="00550AA7" w:rsidRDefault="00704CDA" w:rsidP="002B6537">
            <w:pPr>
              <w:suppressAutoHyphens w:val="0"/>
              <w:jc w:val="center"/>
              <w:rPr>
                <w:sz w:val="24"/>
                <w:szCs w:val="24"/>
              </w:rPr>
            </w:pPr>
          </w:p>
        </w:tc>
      </w:tr>
      <w:tr w:rsidR="00704CDA" w:rsidRPr="00550AA7" w:rsidTr="00550AA7">
        <w:trPr>
          <w:trHeight w:val="454"/>
          <w:jc w:val="center"/>
        </w:trPr>
        <w:tc>
          <w:tcPr>
            <w:tcW w:w="2978" w:type="dxa"/>
            <w:tcBorders>
              <w:top w:val="single" w:sz="4" w:space="0" w:color="000000"/>
              <w:left w:val="nil"/>
              <w:bottom w:val="nil"/>
              <w:right w:val="nil"/>
            </w:tcBorders>
          </w:tcPr>
          <w:p w:rsidR="00704CDA" w:rsidRPr="00550AA7" w:rsidRDefault="00704CDA" w:rsidP="002B6537">
            <w:pPr>
              <w:suppressAutoHyphens w:val="0"/>
              <w:jc w:val="center"/>
              <w:rPr>
                <w:sz w:val="18"/>
                <w:szCs w:val="24"/>
              </w:rPr>
            </w:pPr>
          </w:p>
        </w:tc>
        <w:tc>
          <w:tcPr>
            <w:tcW w:w="404" w:type="dxa"/>
          </w:tcPr>
          <w:p w:rsidR="00704CDA" w:rsidRPr="00550AA7" w:rsidRDefault="00704CDA" w:rsidP="002B6537">
            <w:pPr>
              <w:suppressAutoHyphens w:val="0"/>
              <w:jc w:val="center"/>
              <w:rPr>
                <w:sz w:val="18"/>
                <w:szCs w:val="24"/>
              </w:rPr>
            </w:pPr>
          </w:p>
        </w:tc>
        <w:tc>
          <w:tcPr>
            <w:tcW w:w="2153" w:type="dxa"/>
            <w:tcBorders>
              <w:top w:val="single" w:sz="4" w:space="0" w:color="000000"/>
              <w:left w:val="nil"/>
              <w:bottom w:val="nil"/>
              <w:right w:val="nil"/>
            </w:tcBorders>
          </w:tcPr>
          <w:p w:rsidR="00550AA7" w:rsidRDefault="00704CDA" w:rsidP="00550AA7">
            <w:pPr>
              <w:suppressAutoHyphens w:val="0"/>
              <w:jc w:val="center"/>
              <w:rPr>
                <w:sz w:val="18"/>
                <w:szCs w:val="24"/>
              </w:rPr>
            </w:pPr>
            <w:r w:rsidRPr="00550AA7">
              <w:rPr>
                <w:sz w:val="18"/>
                <w:szCs w:val="24"/>
              </w:rPr>
              <w:t>Подпись</w:t>
            </w:r>
          </w:p>
          <w:p w:rsidR="00550AA7" w:rsidRDefault="00550AA7" w:rsidP="00550AA7">
            <w:pPr>
              <w:suppressAutoHyphens w:val="0"/>
              <w:jc w:val="center"/>
              <w:rPr>
                <w:sz w:val="18"/>
                <w:szCs w:val="24"/>
              </w:rPr>
            </w:pPr>
          </w:p>
          <w:p w:rsidR="00704CDA" w:rsidRPr="00550AA7" w:rsidRDefault="00704CDA" w:rsidP="00550AA7">
            <w:pPr>
              <w:suppressAutoHyphens w:val="0"/>
              <w:jc w:val="center"/>
              <w:rPr>
                <w:sz w:val="18"/>
                <w:szCs w:val="24"/>
              </w:rPr>
            </w:pPr>
            <w:r w:rsidRPr="00550AA7">
              <w:rPr>
                <w:sz w:val="18"/>
                <w:szCs w:val="24"/>
              </w:rPr>
              <w:t>МП</w:t>
            </w:r>
          </w:p>
        </w:tc>
        <w:tc>
          <w:tcPr>
            <w:tcW w:w="399" w:type="dxa"/>
          </w:tcPr>
          <w:p w:rsidR="00704CDA" w:rsidRPr="00550AA7" w:rsidRDefault="00704CDA" w:rsidP="002B6537">
            <w:pPr>
              <w:suppressAutoHyphens w:val="0"/>
              <w:jc w:val="center"/>
              <w:rPr>
                <w:sz w:val="18"/>
                <w:szCs w:val="24"/>
              </w:rPr>
            </w:pPr>
          </w:p>
        </w:tc>
        <w:tc>
          <w:tcPr>
            <w:tcW w:w="3105" w:type="dxa"/>
            <w:tcBorders>
              <w:top w:val="single" w:sz="4" w:space="0" w:color="000000"/>
              <w:left w:val="nil"/>
              <w:bottom w:val="nil"/>
              <w:right w:val="nil"/>
            </w:tcBorders>
          </w:tcPr>
          <w:p w:rsidR="00704CDA" w:rsidRPr="00550AA7" w:rsidRDefault="00704CDA" w:rsidP="002B6537">
            <w:pPr>
              <w:suppressAutoHyphens w:val="0"/>
              <w:jc w:val="center"/>
              <w:rPr>
                <w:sz w:val="18"/>
                <w:szCs w:val="24"/>
              </w:rPr>
            </w:pPr>
            <w:r w:rsidRPr="00550AA7">
              <w:rPr>
                <w:sz w:val="18"/>
                <w:szCs w:val="24"/>
              </w:rPr>
              <w:t>Расшифровка подписи</w:t>
            </w:r>
          </w:p>
        </w:tc>
      </w:tr>
    </w:tbl>
    <w:p w:rsidR="00797E0C" w:rsidRDefault="00797E0C" w:rsidP="00A21523">
      <w:pPr>
        <w:jc w:val="center"/>
        <w:rPr>
          <w:sz w:val="24"/>
          <w:szCs w:val="24"/>
        </w:rPr>
      </w:pPr>
    </w:p>
    <w:p w:rsidR="00797E0C" w:rsidRPr="00797E0C" w:rsidRDefault="00797E0C" w:rsidP="00797E0C">
      <w:pPr>
        <w:pageBreakBefore/>
        <w:ind w:left="7513"/>
        <w:rPr>
          <w:sz w:val="24"/>
          <w:szCs w:val="24"/>
        </w:rPr>
      </w:pPr>
      <w:r w:rsidRPr="00797E0C">
        <w:rPr>
          <w:sz w:val="24"/>
          <w:szCs w:val="24"/>
        </w:rPr>
        <w:lastRenderedPageBreak/>
        <w:t>Приложение № 1</w:t>
      </w:r>
    </w:p>
    <w:p w:rsidR="00797E0C" w:rsidRPr="00797E0C" w:rsidRDefault="00797E0C" w:rsidP="00797E0C">
      <w:pPr>
        <w:suppressAutoHyphens w:val="0"/>
        <w:ind w:left="7513"/>
        <w:rPr>
          <w:sz w:val="24"/>
          <w:szCs w:val="24"/>
        </w:rPr>
      </w:pPr>
      <w:r w:rsidRPr="00797E0C">
        <w:rPr>
          <w:sz w:val="24"/>
          <w:szCs w:val="24"/>
        </w:rPr>
        <w:t>к Котировочной заявке</w:t>
      </w:r>
    </w:p>
    <w:p w:rsidR="00797E0C" w:rsidRPr="00797E0C" w:rsidRDefault="00797E0C" w:rsidP="00797E0C">
      <w:pPr>
        <w:ind w:left="7513"/>
        <w:rPr>
          <w:sz w:val="24"/>
          <w:szCs w:val="24"/>
        </w:rPr>
      </w:pPr>
      <w:r w:rsidRPr="00797E0C">
        <w:rPr>
          <w:sz w:val="24"/>
          <w:szCs w:val="24"/>
        </w:rPr>
        <w:t>от «___» __________ 2016 г.</w:t>
      </w:r>
    </w:p>
    <w:p w:rsidR="00797E0C" w:rsidRDefault="00797E0C" w:rsidP="00A21523">
      <w:pPr>
        <w:jc w:val="center"/>
        <w:rPr>
          <w:sz w:val="24"/>
          <w:szCs w:val="24"/>
        </w:rPr>
      </w:pPr>
    </w:p>
    <w:p w:rsidR="00A21523" w:rsidRPr="00550AA7" w:rsidRDefault="00797E0C" w:rsidP="00A21523">
      <w:pPr>
        <w:jc w:val="center"/>
        <w:rPr>
          <w:sz w:val="24"/>
          <w:szCs w:val="24"/>
        </w:rPr>
      </w:pPr>
      <w:r w:rsidRPr="00550AA7">
        <w:rPr>
          <w:sz w:val="24"/>
          <w:szCs w:val="24"/>
        </w:rPr>
        <w:t xml:space="preserve"> </w:t>
      </w:r>
      <w:r w:rsidR="00A21523" w:rsidRPr="00550AA7">
        <w:rPr>
          <w:sz w:val="24"/>
          <w:szCs w:val="24"/>
        </w:rPr>
        <w:t>(Рекомендуемая форма)</w:t>
      </w:r>
    </w:p>
    <w:p w:rsidR="00A21523" w:rsidRPr="00550AA7" w:rsidRDefault="00A21523" w:rsidP="00A21523">
      <w:pPr>
        <w:jc w:val="center"/>
        <w:rPr>
          <w:b/>
          <w:sz w:val="24"/>
          <w:szCs w:val="24"/>
        </w:rPr>
      </w:pPr>
      <w:r w:rsidRPr="00550AA7">
        <w:rPr>
          <w:b/>
          <w:sz w:val="24"/>
          <w:szCs w:val="24"/>
        </w:rPr>
        <w:t>Спецификация на поставку товара</w:t>
      </w:r>
    </w:p>
    <w:p w:rsidR="00A21523" w:rsidRPr="00550AA7" w:rsidRDefault="00A21523" w:rsidP="00A21523">
      <w:pPr>
        <w:jc w:val="center"/>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4"/>
        <w:gridCol w:w="1875"/>
        <w:gridCol w:w="4131"/>
        <w:gridCol w:w="4133"/>
      </w:tblGrid>
      <w:tr w:rsidR="00856853" w:rsidRPr="007F08A1" w:rsidTr="002F2870">
        <w:trPr>
          <w:trHeight w:val="398"/>
          <w:jc w:val="center"/>
        </w:trPr>
        <w:tc>
          <w:tcPr>
            <w:tcW w:w="263" w:type="pct"/>
            <w:vMerge w:val="restart"/>
            <w:vAlign w:val="center"/>
          </w:tcPr>
          <w:p w:rsidR="00856853" w:rsidRPr="007F08A1" w:rsidRDefault="00856853" w:rsidP="00856853">
            <w:pPr>
              <w:jc w:val="center"/>
              <w:rPr>
                <w:b/>
                <w:sz w:val="22"/>
                <w:szCs w:val="22"/>
              </w:rPr>
            </w:pPr>
            <w:r w:rsidRPr="007F08A1">
              <w:rPr>
                <w:b/>
                <w:sz w:val="22"/>
                <w:szCs w:val="22"/>
              </w:rPr>
              <w:t>№ п/п</w:t>
            </w:r>
          </w:p>
        </w:tc>
        <w:tc>
          <w:tcPr>
            <w:tcW w:w="876" w:type="pct"/>
            <w:vMerge w:val="restart"/>
            <w:vAlign w:val="center"/>
          </w:tcPr>
          <w:p w:rsidR="00856853" w:rsidRPr="007F08A1" w:rsidRDefault="00856853" w:rsidP="00856853">
            <w:pPr>
              <w:jc w:val="center"/>
              <w:rPr>
                <w:b/>
                <w:sz w:val="22"/>
                <w:szCs w:val="22"/>
              </w:rPr>
            </w:pPr>
            <w:r w:rsidRPr="007F08A1">
              <w:rPr>
                <w:b/>
                <w:sz w:val="22"/>
                <w:szCs w:val="22"/>
              </w:rPr>
              <w:t>Наименование товара</w:t>
            </w:r>
          </w:p>
        </w:tc>
        <w:tc>
          <w:tcPr>
            <w:tcW w:w="3861" w:type="pct"/>
            <w:gridSpan w:val="2"/>
            <w:vAlign w:val="center"/>
          </w:tcPr>
          <w:p w:rsidR="00856853" w:rsidRPr="007F08A1" w:rsidRDefault="00856853" w:rsidP="00856853">
            <w:pPr>
              <w:jc w:val="center"/>
              <w:rPr>
                <w:b/>
                <w:sz w:val="22"/>
                <w:szCs w:val="22"/>
              </w:rPr>
            </w:pPr>
            <w:r w:rsidRPr="007F08A1">
              <w:rPr>
                <w:b/>
                <w:sz w:val="22"/>
                <w:szCs w:val="22"/>
              </w:rPr>
              <w:t>Описание товара</w:t>
            </w:r>
          </w:p>
        </w:tc>
      </w:tr>
      <w:tr w:rsidR="00856853" w:rsidRPr="007F08A1" w:rsidTr="002F2870">
        <w:trPr>
          <w:trHeight w:val="397"/>
          <w:jc w:val="center"/>
        </w:trPr>
        <w:tc>
          <w:tcPr>
            <w:tcW w:w="263" w:type="pct"/>
            <w:vMerge/>
            <w:vAlign w:val="center"/>
          </w:tcPr>
          <w:p w:rsidR="00856853" w:rsidRPr="007F08A1" w:rsidRDefault="00856853" w:rsidP="00856853">
            <w:pPr>
              <w:jc w:val="center"/>
              <w:rPr>
                <w:b/>
                <w:sz w:val="22"/>
                <w:szCs w:val="22"/>
              </w:rPr>
            </w:pPr>
          </w:p>
        </w:tc>
        <w:tc>
          <w:tcPr>
            <w:tcW w:w="876" w:type="pct"/>
            <w:vMerge/>
            <w:vAlign w:val="center"/>
          </w:tcPr>
          <w:p w:rsidR="00856853" w:rsidRPr="007F08A1" w:rsidRDefault="00856853" w:rsidP="00856853">
            <w:pPr>
              <w:jc w:val="center"/>
              <w:rPr>
                <w:b/>
                <w:sz w:val="22"/>
                <w:szCs w:val="22"/>
              </w:rPr>
            </w:pPr>
          </w:p>
        </w:tc>
        <w:tc>
          <w:tcPr>
            <w:tcW w:w="1930" w:type="pct"/>
            <w:vAlign w:val="center"/>
          </w:tcPr>
          <w:p w:rsidR="00856853" w:rsidRPr="007F08A1" w:rsidRDefault="00856853" w:rsidP="00856853">
            <w:pPr>
              <w:jc w:val="center"/>
              <w:rPr>
                <w:b/>
                <w:sz w:val="22"/>
                <w:szCs w:val="22"/>
              </w:rPr>
            </w:pPr>
            <w:r w:rsidRPr="007F08A1">
              <w:rPr>
                <w:b/>
                <w:sz w:val="22"/>
                <w:szCs w:val="22"/>
              </w:rPr>
              <w:t>Показатели Муниципального заказчика</w:t>
            </w:r>
          </w:p>
        </w:tc>
        <w:tc>
          <w:tcPr>
            <w:tcW w:w="1930" w:type="pct"/>
            <w:vAlign w:val="center"/>
          </w:tcPr>
          <w:p w:rsidR="00856853" w:rsidRPr="007F08A1" w:rsidRDefault="00856853" w:rsidP="00856853">
            <w:pPr>
              <w:jc w:val="center"/>
              <w:rPr>
                <w:b/>
                <w:sz w:val="22"/>
                <w:szCs w:val="22"/>
              </w:rPr>
            </w:pPr>
            <w:r w:rsidRPr="007F08A1">
              <w:rPr>
                <w:b/>
                <w:sz w:val="22"/>
                <w:szCs w:val="22"/>
              </w:rPr>
              <w:t>Показатели Поставщика</w:t>
            </w:r>
          </w:p>
        </w:tc>
      </w:tr>
      <w:tr w:rsidR="002F2870" w:rsidRPr="007F08A1" w:rsidTr="002F2870">
        <w:trPr>
          <w:trHeight w:val="20"/>
          <w:jc w:val="center"/>
        </w:trPr>
        <w:tc>
          <w:tcPr>
            <w:tcW w:w="263" w:type="pct"/>
            <w:vAlign w:val="center"/>
          </w:tcPr>
          <w:p w:rsidR="002F2870" w:rsidRPr="007F08A1" w:rsidRDefault="002F2870" w:rsidP="00A95825">
            <w:pPr>
              <w:jc w:val="center"/>
              <w:rPr>
                <w:sz w:val="22"/>
                <w:szCs w:val="22"/>
              </w:rPr>
            </w:pPr>
            <w:r w:rsidRPr="007F08A1">
              <w:rPr>
                <w:sz w:val="22"/>
                <w:szCs w:val="22"/>
              </w:rPr>
              <w:t>1</w:t>
            </w:r>
          </w:p>
        </w:tc>
        <w:tc>
          <w:tcPr>
            <w:tcW w:w="876" w:type="pct"/>
            <w:vAlign w:val="center"/>
          </w:tcPr>
          <w:p w:rsidR="002F2870" w:rsidRDefault="002F2870">
            <w:pPr>
              <w:spacing w:line="228" w:lineRule="auto"/>
              <w:jc w:val="center"/>
              <w:rPr>
                <w:sz w:val="22"/>
                <w:szCs w:val="22"/>
                <w:lang w:eastAsia="ar-SA"/>
              </w:rPr>
            </w:pPr>
            <w:r>
              <w:rPr>
                <w:sz w:val="22"/>
                <w:szCs w:val="22"/>
              </w:rPr>
              <w:t>Конверты для отправки корреспонденции</w:t>
            </w:r>
          </w:p>
        </w:tc>
        <w:tc>
          <w:tcPr>
            <w:tcW w:w="1930" w:type="pct"/>
            <w:vAlign w:val="center"/>
          </w:tcPr>
          <w:p w:rsidR="002F2870" w:rsidRDefault="002F2870">
            <w:pPr>
              <w:autoSpaceDE w:val="0"/>
              <w:autoSpaceDN w:val="0"/>
              <w:adjustRightInd w:val="0"/>
              <w:rPr>
                <w:sz w:val="22"/>
                <w:szCs w:val="22"/>
                <w:lang w:eastAsia="ar-SA"/>
              </w:rPr>
            </w:pPr>
            <w:r>
              <w:rPr>
                <w:sz w:val="22"/>
                <w:szCs w:val="22"/>
              </w:rPr>
              <w:t>Конверт почтовый маркированный с номиналом, обозначенным буквой «А», без окошка.</w:t>
            </w:r>
          </w:p>
          <w:p w:rsidR="002F2870" w:rsidRDefault="002F2870">
            <w:pPr>
              <w:autoSpaceDE w:val="0"/>
              <w:autoSpaceDN w:val="0"/>
              <w:adjustRightInd w:val="0"/>
              <w:rPr>
                <w:sz w:val="22"/>
                <w:szCs w:val="22"/>
              </w:rPr>
            </w:pPr>
            <w:r>
              <w:rPr>
                <w:sz w:val="22"/>
                <w:szCs w:val="22"/>
              </w:rPr>
              <w:t>Размер 110 х 220 мм.</w:t>
            </w:r>
          </w:p>
          <w:p w:rsidR="002F2870" w:rsidRDefault="002F2870">
            <w:pPr>
              <w:autoSpaceDE w:val="0"/>
              <w:autoSpaceDN w:val="0"/>
              <w:adjustRightInd w:val="0"/>
              <w:rPr>
                <w:sz w:val="22"/>
                <w:szCs w:val="22"/>
              </w:rPr>
            </w:pPr>
            <w:r>
              <w:rPr>
                <w:sz w:val="22"/>
                <w:szCs w:val="22"/>
              </w:rPr>
              <w:t>В правом верхнем углу – номинал, обозначенный буквой «А», нанесенный типографским способом.</w:t>
            </w:r>
          </w:p>
          <w:p w:rsidR="002F2870" w:rsidRDefault="002F2870">
            <w:pPr>
              <w:autoSpaceDE w:val="0"/>
              <w:autoSpaceDN w:val="0"/>
              <w:adjustRightInd w:val="0"/>
              <w:rPr>
                <w:sz w:val="22"/>
                <w:szCs w:val="22"/>
              </w:rPr>
            </w:pPr>
            <w:r>
              <w:rPr>
                <w:sz w:val="22"/>
                <w:szCs w:val="22"/>
              </w:rPr>
              <w:t>В правом нижнем углу знак «Почта России» нанесен типографским способом.</w:t>
            </w:r>
          </w:p>
          <w:p w:rsidR="002F2870" w:rsidRDefault="002F2870">
            <w:pPr>
              <w:spacing w:line="228" w:lineRule="auto"/>
              <w:rPr>
                <w:sz w:val="22"/>
                <w:szCs w:val="22"/>
                <w:lang w:eastAsia="ar-SA"/>
              </w:rPr>
            </w:pPr>
            <w:r>
              <w:rPr>
                <w:sz w:val="22"/>
                <w:szCs w:val="22"/>
              </w:rPr>
              <w:t>С угловым элементом «От кого», «Откуда» в адресной зоне отправителя, «Кому», «Куда» в адресной зоне адресата.</w:t>
            </w:r>
          </w:p>
        </w:tc>
        <w:tc>
          <w:tcPr>
            <w:tcW w:w="1930" w:type="pct"/>
            <w:vAlign w:val="center"/>
          </w:tcPr>
          <w:p w:rsidR="002F2870" w:rsidRDefault="002F2870" w:rsidP="003464B2">
            <w:pPr>
              <w:autoSpaceDE w:val="0"/>
              <w:autoSpaceDN w:val="0"/>
              <w:adjustRightInd w:val="0"/>
              <w:rPr>
                <w:sz w:val="22"/>
                <w:szCs w:val="22"/>
                <w:lang w:eastAsia="ar-SA"/>
              </w:rPr>
            </w:pPr>
            <w:r>
              <w:rPr>
                <w:sz w:val="22"/>
                <w:szCs w:val="22"/>
              </w:rPr>
              <w:t>Конверт почтовый маркированный с номиналом, обозначенным буквой «А», без окошка.</w:t>
            </w:r>
          </w:p>
          <w:p w:rsidR="002F2870" w:rsidRDefault="002F2870" w:rsidP="003464B2">
            <w:pPr>
              <w:autoSpaceDE w:val="0"/>
              <w:autoSpaceDN w:val="0"/>
              <w:adjustRightInd w:val="0"/>
              <w:rPr>
                <w:sz w:val="22"/>
                <w:szCs w:val="22"/>
              </w:rPr>
            </w:pPr>
            <w:r>
              <w:rPr>
                <w:sz w:val="22"/>
                <w:szCs w:val="22"/>
              </w:rPr>
              <w:t>Размер 110 х 220 мм.</w:t>
            </w:r>
          </w:p>
          <w:p w:rsidR="002F2870" w:rsidRDefault="002F2870" w:rsidP="003464B2">
            <w:pPr>
              <w:autoSpaceDE w:val="0"/>
              <w:autoSpaceDN w:val="0"/>
              <w:adjustRightInd w:val="0"/>
              <w:rPr>
                <w:sz w:val="22"/>
                <w:szCs w:val="22"/>
              </w:rPr>
            </w:pPr>
            <w:r>
              <w:rPr>
                <w:sz w:val="22"/>
                <w:szCs w:val="22"/>
              </w:rPr>
              <w:t>В правом верхнем углу – номинал, обозначенный буквой «А», нанесенный типографским способом.</w:t>
            </w:r>
          </w:p>
          <w:p w:rsidR="002F2870" w:rsidRDefault="002F2870" w:rsidP="003464B2">
            <w:pPr>
              <w:autoSpaceDE w:val="0"/>
              <w:autoSpaceDN w:val="0"/>
              <w:adjustRightInd w:val="0"/>
              <w:rPr>
                <w:sz w:val="22"/>
                <w:szCs w:val="22"/>
              </w:rPr>
            </w:pPr>
            <w:r>
              <w:rPr>
                <w:sz w:val="22"/>
                <w:szCs w:val="22"/>
              </w:rPr>
              <w:t>В правом нижнем углу знак «Почта России» нанесен типографским способом.</w:t>
            </w:r>
          </w:p>
          <w:p w:rsidR="002F2870" w:rsidRDefault="002F2870" w:rsidP="003464B2">
            <w:pPr>
              <w:spacing w:line="228" w:lineRule="auto"/>
              <w:rPr>
                <w:sz w:val="22"/>
                <w:szCs w:val="22"/>
                <w:lang w:eastAsia="ar-SA"/>
              </w:rPr>
            </w:pPr>
            <w:r>
              <w:rPr>
                <w:sz w:val="22"/>
                <w:szCs w:val="22"/>
              </w:rPr>
              <w:t>С угловым элементом «От кого», «Откуда» в адресной зоне отправителя, «Кому», «Куда» в адресной зоне адресата.</w:t>
            </w:r>
          </w:p>
        </w:tc>
      </w:tr>
    </w:tbl>
    <w:p w:rsidR="00E15800" w:rsidRPr="00550AA7" w:rsidRDefault="00E15800" w:rsidP="00A21523">
      <w:pPr>
        <w:rPr>
          <w:sz w:val="24"/>
          <w:szCs w:val="24"/>
        </w:rPr>
      </w:pPr>
    </w:p>
    <w:p w:rsidR="00D64906" w:rsidRPr="00550AA7" w:rsidRDefault="00D64906" w:rsidP="00A21523">
      <w:pPr>
        <w:rPr>
          <w:sz w:val="24"/>
          <w:szCs w:val="24"/>
        </w:rPr>
      </w:pPr>
    </w:p>
    <w:tbl>
      <w:tblPr>
        <w:tblW w:w="0" w:type="auto"/>
        <w:jc w:val="center"/>
        <w:tblInd w:w="108" w:type="dxa"/>
        <w:tblLook w:val="04A0"/>
      </w:tblPr>
      <w:tblGrid>
        <w:gridCol w:w="2978"/>
        <w:gridCol w:w="404"/>
        <w:gridCol w:w="2153"/>
        <w:gridCol w:w="399"/>
        <w:gridCol w:w="3105"/>
      </w:tblGrid>
      <w:tr w:rsidR="00A21523" w:rsidRPr="00550AA7" w:rsidTr="001C3FEB">
        <w:trPr>
          <w:trHeight w:val="195"/>
          <w:jc w:val="center"/>
        </w:trPr>
        <w:tc>
          <w:tcPr>
            <w:tcW w:w="2978" w:type="dxa"/>
            <w:tcBorders>
              <w:top w:val="nil"/>
              <w:left w:val="nil"/>
              <w:bottom w:val="single" w:sz="4" w:space="0" w:color="000000"/>
              <w:right w:val="nil"/>
            </w:tcBorders>
          </w:tcPr>
          <w:p w:rsidR="00A21523" w:rsidRPr="00550AA7" w:rsidRDefault="00A21523" w:rsidP="001C3FEB">
            <w:pPr>
              <w:suppressAutoHyphens w:val="0"/>
              <w:jc w:val="center"/>
              <w:rPr>
                <w:sz w:val="24"/>
                <w:szCs w:val="24"/>
              </w:rPr>
            </w:pPr>
          </w:p>
        </w:tc>
        <w:tc>
          <w:tcPr>
            <w:tcW w:w="404" w:type="dxa"/>
          </w:tcPr>
          <w:p w:rsidR="00A21523" w:rsidRPr="00550AA7" w:rsidRDefault="00A21523" w:rsidP="001C3FEB">
            <w:pPr>
              <w:suppressAutoHyphens w:val="0"/>
              <w:jc w:val="center"/>
              <w:rPr>
                <w:sz w:val="24"/>
                <w:szCs w:val="24"/>
              </w:rPr>
            </w:pPr>
          </w:p>
        </w:tc>
        <w:tc>
          <w:tcPr>
            <w:tcW w:w="2153" w:type="dxa"/>
            <w:tcBorders>
              <w:top w:val="nil"/>
              <w:left w:val="nil"/>
              <w:bottom w:val="single" w:sz="4" w:space="0" w:color="000000"/>
              <w:right w:val="nil"/>
            </w:tcBorders>
          </w:tcPr>
          <w:p w:rsidR="00A21523" w:rsidRPr="00550AA7" w:rsidRDefault="00A21523" w:rsidP="001C3FEB">
            <w:pPr>
              <w:suppressAutoHyphens w:val="0"/>
              <w:jc w:val="center"/>
              <w:rPr>
                <w:sz w:val="24"/>
                <w:szCs w:val="24"/>
              </w:rPr>
            </w:pPr>
          </w:p>
        </w:tc>
        <w:tc>
          <w:tcPr>
            <w:tcW w:w="399" w:type="dxa"/>
          </w:tcPr>
          <w:p w:rsidR="00A21523" w:rsidRPr="00550AA7" w:rsidRDefault="00A21523" w:rsidP="001C3FEB">
            <w:pPr>
              <w:suppressAutoHyphens w:val="0"/>
              <w:jc w:val="center"/>
              <w:rPr>
                <w:sz w:val="24"/>
                <w:szCs w:val="24"/>
              </w:rPr>
            </w:pPr>
          </w:p>
        </w:tc>
        <w:tc>
          <w:tcPr>
            <w:tcW w:w="3105" w:type="dxa"/>
            <w:tcBorders>
              <w:top w:val="nil"/>
              <w:left w:val="nil"/>
              <w:bottom w:val="single" w:sz="4" w:space="0" w:color="000000"/>
              <w:right w:val="nil"/>
            </w:tcBorders>
          </w:tcPr>
          <w:p w:rsidR="00A21523" w:rsidRPr="00550AA7" w:rsidRDefault="00A21523" w:rsidP="001C3FEB">
            <w:pPr>
              <w:suppressAutoHyphens w:val="0"/>
              <w:jc w:val="center"/>
              <w:rPr>
                <w:sz w:val="24"/>
                <w:szCs w:val="24"/>
              </w:rPr>
            </w:pPr>
          </w:p>
        </w:tc>
      </w:tr>
      <w:tr w:rsidR="00550AA7" w:rsidRPr="00550AA7" w:rsidTr="001C3FEB">
        <w:trPr>
          <w:trHeight w:val="585"/>
          <w:jc w:val="center"/>
        </w:trPr>
        <w:tc>
          <w:tcPr>
            <w:tcW w:w="2978" w:type="dxa"/>
            <w:tcBorders>
              <w:top w:val="single" w:sz="4" w:space="0" w:color="000000"/>
              <w:left w:val="nil"/>
              <w:bottom w:val="nil"/>
              <w:right w:val="nil"/>
            </w:tcBorders>
          </w:tcPr>
          <w:p w:rsidR="00550AA7" w:rsidRPr="00550AA7" w:rsidRDefault="00550AA7" w:rsidP="001C3FEB">
            <w:pPr>
              <w:suppressAutoHyphens w:val="0"/>
              <w:jc w:val="center"/>
              <w:rPr>
                <w:sz w:val="24"/>
                <w:szCs w:val="24"/>
              </w:rPr>
            </w:pPr>
          </w:p>
        </w:tc>
        <w:tc>
          <w:tcPr>
            <w:tcW w:w="404" w:type="dxa"/>
          </w:tcPr>
          <w:p w:rsidR="00550AA7" w:rsidRPr="00550AA7" w:rsidRDefault="00550AA7" w:rsidP="001C3FEB">
            <w:pPr>
              <w:suppressAutoHyphens w:val="0"/>
              <w:jc w:val="center"/>
              <w:rPr>
                <w:sz w:val="24"/>
                <w:szCs w:val="24"/>
              </w:rPr>
            </w:pPr>
          </w:p>
        </w:tc>
        <w:tc>
          <w:tcPr>
            <w:tcW w:w="2153" w:type="dxa"/>
            <w:tcBorders>
              <w:top w:val="single" w:sz="4" w:space="0" w:color="000000"/>
              <w:left w:val="nil"/>
              <w:bottom w:val="nil"/>
              <w:right w:val="nil"/>
            </w:tcBorders>
          </w:tcPr>
          <w:p w:rsidR="00550AA7" w:rsidRDefault="00550AA7" w:rsidP="00633ADF">
            <w:pPr>
              <w:suppressAutoHyphens w:val="0"/>
              <w:jc w:val="center"/>
              <w:rPr>
                <w:sz w:val="18"/>
                <w:szCs w:val="24"/>
              </w:rPr>
            </w:pPr>
            <w:r w:rsidRPr="00550AA7">
              <w:rPr>
                <w:sz w:val="18"/>
                <w:szCs w:val="24"/>
              </w:rPr>
              <w:t>Подпись</w:t>
            </w:r>
          </w:p>
          <w:p w:rsidR="00550AA7" w:rsidRDefault="00550AA7" w:rsidP="00633ADF">
            <w:pPr>
              <w:suppressAutoHyphens w:val="0"/>
              <w:jc w:val="center"/>
              <w:rPr>
                <w:sz w:val="18"/>
                <w:szCs w:val="24"/>
              </w:rPr>
            </w:pPr>
          </w:p>
          <w:p w:rsidR="00550AA7" w:rsidRPr="00550AA7" w:rsidRDefault="00550AA7" w:rsidP="00633ADF">
            <w:pPr>
              <w:suppressAutoHyphens w:val="0"/>
              <w:jc w:val="center"/>
              <w:rPr>
                <w:sz w:val="18"/>
                <w:szCs w:val="24"/>
              </w:rPr>
            </w:pPr>
            <w:r w:rsidRPr="00550AA7">
              <w:rPr>
                <w:sz w:val="18"/>
                <w:szCs w:val="24"/>
              </w:rPr>
              <w:t>МП</w:t>
            </w:r>
          </w:p>
        </w:tc>
        <w:tc>
          <w:tcPr>
            <w:tcW w:w="399" w:type="dxa"/>
          </w:tcPr>
          <w:p w:rsidR="00550AA7" w:rsidRPr="00550AA7" w:rsidRDefault="00550AA7" w:rsidP="00633ADF">
            <w:pPr>
              <w:suppressAutoHyphens w:val="0"/>
              <w:jc w:val="center"/>
              <w:rPr>
                <w:sz w:val="18"/>
                <w:szCs w:val="24"/>
              </w:rPr>
            </w:pPr>
          </w:p>
        </w:tc>
        <w:tc>
          <w:tcPr>
            <w:tcW w:w="3105" w:type="dxa"/>
            <w:tcBorders>
              <w:top w:val="single" w:sz="4" w:space="0" w:color="000000"/>
              <w:left w:val="nil"/>
              <w:bottom w:val="nil"/>
              <w:right w:val="nil"/>
            </w:tcBorders>
            <w:hideMark/>
          </w:tcPr>
          <w:p w:rsidR="00550AA7" w:rsidRPr="00550AA7" w:rsidRDefault="00550AA7" w:rsidP="00633ADF">
            <w:pPr>
              <w:suppressAutoHyphens w:val="0"/>
              <w:jc w:val="center"/>
              <w:rPr>
                <w:sz w:val="18"/>
                <w:szCs w:val="24"/>
              </w:rPr>
            </w:pPr>
            <w:r w:rsidRPr="00550AA7">
              <w:rPr>
                <w:sz w:val="18"/>
                <w:szCs w:val="24"/>
              </w:rPr>
              <w:t>Расшифровка подписи</w:t>
            </w:r>
          </w:p>
        </w:tc>
      </w:tr>
    </w:tbl>
    <w:p w:rsidR="00A21523" w:rsidRPr="00550AA7" w:rsidRDefault="00A21523" w:rsidP="00A21523">
      <w:pPr>
        <w:rPr>
          <w:sz w:val="24"/>
          <w:szCs w:val="24"/>
        </w:rPr>
      </w:pPr>
    </w:p>
    <w:p w:rsidR="007F08A1" w:rsidRDefault="007F08A1" w:rsidP="007F08A1">
      <w:pPr>
        <w:widowControl w:val="0"/>
        <w:suppressAutoHyphens w:val="0"/>
        <w:autoSpaceDE w:val="0"/>
        <w:autoSpaceDN w:val="0"/>
        <w:adjustRightInd w:val="0"/>
        <w:jc w:val="both"/>
        <w:outlineLvl w:val="1"/>
        <w:rPr>
          <w:b/>
          <w:sz w:val="24"/>
          <w:szCs w:val="24"/>
        </w:rPr>
      </w:pPr>
      <w:r>
        <w:rPr>
          <w:b/>
          <w:sz w:val="24"/>
          <w:szCs w:val="24"/>
        </w:rPr>
        <w:t>Инструкция по заполнению:</w:t>
      </w:r>
    </w:p>
    <w:p w:rsidR="007F08A1" w:rsidRDefault="007F08A1" w:rsidP="007F08A1">
      <w:pPr>
        <w:suppressAutoHyphens w:val="0"/>
        <w:autoSpaceDE w:val="0"/>
        <w:autoSpaceDN w:val="0"/>
        <w:adjustRightInd w:val="0"/>
        <w:jc w:val="both"/>
        <w:outlineLvl w:val="1"/>
        <w:rPr>
          <w:sz w:val="24"/>
          <w:szCs w:val="24"/>
        </w:rPr>
      </w:pPr>
      <w:r>
        <w:rPr>
          <w:sz w:val="24"/>
          <w:szCs w:val="24"/>
        </w:rPr>
        <w:t>В графах столбца «Характеристика предлагаемого товара Поставщика» Таблицы должны быть указаны значения показателей, позволяющие определить их соответствие требованиям, указанным в Приложении № 1 к Извещению о проведении запроса котировок «Спецификация на поставку товара»:</w:t>
      </w:r>
    </w:p>
    <w:p w:rsidR="007F08A1" w:rsidRPr="007F08A1" w:rsidRDefault="007F08A1" w:rsidP="007F08A1">
      <w:pPr>
        <w:tabs>
          <w:tab w:val="left" w:pos="993"/>
        </w:tabs>
        <w:suppressAutoHyphens w:val="0"/>
        <w:autoSpaceDE w:val="0"/>
        <w:autoSpaceDN w:val="0"/>
        <w:adjustRightInd w:val="0"/>
        <w:ind w:left="709" w:hanging="283"/>
        <w:jc w:val="both"/>
        <w:outlineLvl w:val="1"/>
        <w:rPr>
          <w:sz w:val="24"/>
          <w:szCs w:val="24"/>
        </w:rPr>
      </w:pPr>
      <w:r w:rsidRPr="007F08A1">
        <w:rPr>
          <w:sz w:val="24"/>
          <w:szCs w:val="24"/>
        </w:rPr>
        <w:t>-</w:t>
      </w:r>
      <w:r w:rsidRPr="007F08A1">
        <w:rPr>
          <w:sz w:val="24"/>
          <w:szCs w:val="24"/>
        </w:rPr>
        <w:tab/>
        <w:t>в графах, в которых установлены значения показателей, которые не могут изменяться, необходимо указать конкретные показатели, соответствующие значениям, установленным в приложении № 1 к Извещению о проведении запроса котировок «Спецификация на поставку товара», позволяющие однозначно толковать их как соответствующие показателям, установленным в приложении № 1 к Извещению о проведении запроса котировок «С</w:t>
      </w:r>
      <w:r w:rsidR="002F2870">
        <w:rPr>
          <w:sz w:val="24"/>
          <w:szCs w:val="24"/>
        </w:rPr>
        <w:t>пецификация на поставку товара».</w:t>
      </w:r>
    </w:p>
    <w:p w:rsidR="00272A11" w:rsidRPr="00550AA7" w:rsidRDefault="00254FAC" w:rsidP="00E23474">
      <w:pPr>
        <w:pageBreakBefore/>
        <w:ind w:left="7513"/>
        <w:rPr>
          <w:sz w:val="24"/>
          <w:szCs w:val="24"/>
        </w:rPr>
      </w:pPr>
      <w:r w:rsidRPr="00550AA7">
        <w:rPr>
          <w:sz w:val="24"/>
          <w:szCs w:val="24"/>
        </w:rPr>
        <w:lastRenderedPageBreak/>
        <w:t>Приложение №</w:t>
      </w:r>
      <w:r w:rsidR="00323E29" w:rsidRPr="00550AA7">
        <w:rPr>
          <w:sz w:val="24"/>
          <w:szCs w:val="24"/>
        </w:rPr>
        <w:t xml:space="preserve"> </w:t>
      </w:r>
      <w:r w:rsidRPr="00550AA7">
        <w:rPr>
          <w:sz w:val="24"/>
          <w:szCs w:val="24"/>
        </w:rPr>
        <w:t>4</w:t>
      </w:r>
    </w:p>
    <w:p w:rsidR="00272A11" w:rsidRPr="00550AA7" w:rsidRDefault="00323E29" w:rsidP="00E23474">
      <w:pPr>
        <w:ind w:left="7513"/>
        <w:rPr>
          <w:sz w:val="24"/>
          <w:szCs w:val="24"/>
        </w:rPr>
      </w:pPr>
      <w:r w:rsidRPr="00550AA7">
        <w:rPr>
          <w:sz w:val="24"/>
          <w:szCs w:val="24"/>
        </w:rPr>
        <w:t>к Извещению о проведении</w:t>
      </w:r>
    </w:p>
    <w:p w:rsidR="00272A11" w:rsidRPr="00550AA7" w:rsidRDefault="00272A11" w:rsidP="00E23474">
      <w:pPr>
        <w:ind w:left="7513"/>
        <w:rPr>
          <w:sz w:val="24"/>
          <w:szCs w:val="24"/>
        </w:rPr>
      </w:pPr>
      <w:r w:rsidRPr="00550AA7">
        <w:rPr>
          <w:sz w:val="24"/>
          <w:szCs w:val="24"/>
        </w:rPr>
        <w:t>запроса котировок</w:t>
      </w:r>
    </w:p>
    <w:p w:rsidR="00272A11" w:rsidRPr="00550AA7" w:rsidRDefault="00272A11" w:rsidP="00E23474">
      <w:pPr>
        <w:ind w:left="7513"/>
        <w:rPr>
          <w:sz w:val="24"/>
          <w:szCs w:val="24"/>
        </w:rPr>
      </w:pPr>
      <w:r w:rsidRPr="00550AA7">
        <w:rPr>
          <w:sz w:val="24"/>
          <w:szCs w:val="24"/>
        </w:rPr>
        <w:t xml:space="preserve">от </w:t>
      </w:r>
      <w:r w:rsidR="0038203F">
        <w:rPr>
          <w:sz w:val="24"/>
          <w:szCs w:val="24"/>
        </w:rPr>
        <w:t>30</w:t>
      </w:r>
      <w:r w:rsidR="006E4BDF">
        <w:rPr>
          <w:sz w:val="24"/>
          <w:szCs w:val="24"/>
        </w:rPr>
        <w:t xml:space="preserve">.11.2016 </w:t>
      </w:r>
      <w:r w:rsidRPr="00550AA7">
        <w:rPr>
          <w:sz w:val="24"/>
          <w:szCs w:val="24"/>
        </w:rPr>
        <w:t>г.</w:t>
      </w:r>
    </w:p>
    <w:p w:rsidR="00EB7C54" w:rsidRPr="00550AA7" w:rsidRDefault="00EB7C54" w:rsidP="002613AE">
      <w:pPr>
        <w:pStyle w:val="ConsPlusTitle"/>
        <w:widowControl/>
        <w:tabs>
          <w:tab w:val="left" w:pos="426"/>
        </w:tabs>
        <w:jc w:val="center"/>
        <w:rPr>
          <w:rFonts w:ascii="Times New Roman" w:hAnsi="Times New Roman" w:cs="Times New Roman"/>
          <w:sz w:val="24"/>
          <w:szCs w:val="24"/>
        </w:rPr>
      </w:pPr>
    </w:p>
    <w:p w:rsidR="00CA2EEF" w:rsidRPr="00550AA7" w:rsidRDefault="00CA2EEF" w:rsidP="00CA2EEF">
      <w:pPr>
        <w:pStyle w:val="ConsPlusTitle"/>
        <w:widowControl/>
        <w:tabs>
          <w:tab w:val="left" w:pos="426"/>
        </w:tabs>
        <w:jc w:val="center"/>
        <w:rPr>
          <w:rFonts w:ascii="Times New Roman" w:hAnsi="Times New Roman" w:cs="Times New Roman"/>
          <w:sz w:val="24"/>
          <w:szCs w:val="24"/>
        </w:rPr>
      </w:pPr>
      <w:r w:rsidRPr="00550AA7">
        <w:rPr>
          <w:rFonts w:ascii="Times New Roman" w:hAnsi="Times New Roman" w:cs="Times New Roman"/>
          <w:sz w:val="24"/>
          <w:szCs w:val="24"/>
        </w:rPr>
        <w:t>ПРОЕКТ</w:t>
      </w:r>
    </w:p>
    <w:p w:rsidR="00CA2EEF" w:rsidRPr="00550AA7" w:rsidRDefault="00CA2EEF" w:rsidP="00CA2EEF">
      <w:pPr>
        <w:pStyle w:val="ConsPlusTitle"/>
        <w:widowControl/>
        <w:tabs>
          <w:tab w:val="left" w:pos="426"/>
        </w:tabs>
        <w:spacing w:line="230" w:lineRule="auto"/>
        <w:jc w:val="center"/>
        <w:rPr>
          <w:rFonts w:ascii="Times New Roman" w:hAnsi="Times New Roman" w:cs="Times New Roman"/>
          <w:sz w:val="24"/>
          <w:szCs w:val="24"/>
        </w:rPr>
      </w:pPr>
      <w:r w:rsidRPr="00550AA7">
        <w:rPr>
          <w:rFonts w:ascii="Times New Roman" w:hAnsi="Times New Roman" w:cs="Times New Roman"/>
          <w:sz w:val="24"/>
          <w:szCs w:val="24"/>
        </w:rPr>
        <w:t>Муниципальный контракт № __________________</w:t>
      </w:r>
    </w:p>
    <w:p w:rsidR="00CA2EEF" w:rsidRPr="00550AA7" w:rsidRDefault="006E4BDF" w:rsidP="00CA2EEF">
      <w:pPr>
        <w:pStyle w:val="ConsPlusTitle"/>
        <w:widowControl/>
        <w:tabs>
          <w:tab w:val="left" w:pos="426"/>
        </w:tabs>
        <w:spacing w:line="230" w:lineRule="auto"/>
        <w:jc w:val="center"/>
        <w:rPr>
          <w:rFonts w:ascii="Times New Roman" w:hAnsi="Times New Roman" w:cs="Times New Roman"/>
          <w:sz w:val="24"/>
          <w:szCs w:val="24"/>
        </w:rPr>
      </w:pPr>
      <w:r>
        <w:rPr>
          <w:rFonts w:ascii="Times New Roman" w:hAnsi="Times New Roman" w:cs="Times New Roman"/>
          <w:sz w:val="24"/>
          <w:szCs w:val="24"/>
        </w:rPr>
        <w:t>на поставку почтовых конвертов для отправки корреспонденции</w:t>
      </w:r>
    </w:p>
    <w:p w:rsidR="00CA2EEF" w:rsidRPr="00550AA7" w:rsidRDefault="00CA2EEF" w:rsidP="00CA2EEF">
      <w:pPr>
        <w:pStyle w:val="ConsPlusNormal"/>
        <w:spacing w:line="230" w:lineRule="auto"/>
        <w:ind w:firstLine="0"/>
        <w:jc w:val="both"/>
        <w:rPr>
          <w:rFonts w:ascii="Times New Roman" w:hAnsi="Times New Roman" w:cs="Times New Roman"/>
          <w:sz w:val="24"/>
          <w:szCs w:val="24"/>
        </w:rPr>
      </w:pPr>
    </w:p>
    <w:p w:rsidR="00CA2EEF" w:rsidRPr="00550AA7" w:rsidRDefault="00CA2EEF" w:rsidP="00CA2EEF">
      <w:pPr>
        <w:pStyle w:val="a7"/>
        <w:widowControl w:val="0"/>
        <w:tabs>
          <w:tab w:val="left" w:pos="7655"/>
        </w:tabs>
        <w:suppressAutoHyphens w:val="0"/>
        <w:spacing w:line="230" w:lineRule="auto"/>
        <w:rPr>
          <w:szCs w:val="24"/>
        </w:rPr>
      </w:pPr>
      <w:r w:rsidRPr="00550AA7">
        <w:rPr>
          <w:szCs w:val="24"/>
        </w:rPr>
        <w:t>г. Глазов</w:t>
      </w:r>
      <w:r w:rsidRPr="00550AA7">
        <w:rPr>
          <w:szCs w:val="24"/>
        </w:rPr>
        <w:tab/>
        <w:t>«___» ___________ 2016 г.</w:t>
      </w:r>
    </w:p>
    <w:p w:rsidR="00CA2EEF" w:rsidRPr="00550AA7" w:rsidRDefault="00CA2EEF" w:rsidP="00CA2EEF">
      <w:pPr>
        <w:pStyle w:val="a7"/>
        <w:widowControl w:val="0"/>
        <w:tabs>
          <w:tab w:val="left" w:pos="426"/>
          <w:tab w:val="left" w:pos="6878"/>
        </w:tabs>
        <w:suppressAutoHyphens w:val="0"/>
        <w:spacing w:line="225" w:lineRule="auto"/>
        <w:rPr>
          <w:szCs w:val="24"/>
        </w:rPr>
      </w:pPr>
    </w:p>
    <w:p w:rsidR="00CA2EEF" w:rsidRPr="00127395" w:rsidRDefault="00CA2EEF" w:rsidP="00CA2EEF">
      <w:pPr>
        <w:ind w:firstLine="709"/>
        <w:jc w:val="both"/>
        <w:rPr>
          <w:sz w:val="24"/>
          <w:szCs w:val="24"/>
        </w:rPr>
      </w:pPr>
      <w:r w:rsidRPr="00127395">
        <w:rPr>
          <w:b/>
          <w:sz w:val="24"/>
          <w:szCs w:val="24"/>
        </w:rPr>
        <w:t>Администрация города Глазова</w:t>
      </w:r>
      <w:r w:rsidRPr="00127395">
        <w:rPr>
          <w:sz w:val="24"/>
          <w:szCs w:val="24"/>
        </w:rPr>
        <w:t xml:space="preserve">, действующая от имени МО «Город Глазов», в лице </w:t>
      </w:r>
      <w:r w:rsidR="00872AD9" w:rsidRPr="00872AD9">
        <w:rPr>
          <w:sz w:val="24"/>
          <w:szCs w:val="24"/>
        </w:rPr>
        <w:t>Глав</w:t>
      </w:r>
      <w:r w:rsidR="00872AD9">
        <w:rPr>
          <w:sz w:val="24"/>
          <w:szCs w:val="24"/>
        </w:rPr>
        <w:t>ы</w:t>
      </w:r>
      <w:r w:rsidR="00872AD9" w:rsidRPr="00872AD9">
        <w:rPr>
          <w:sz w:val="24"/>
          <w:szCs w:val="24"/>
        </w:rPr>
        <w:t xml:space="preserve"> города Глазова </w:t>
      </w:r>
      <w:r w:rsidR="00640467">
        <w:rPr>
          <w:sz w:val="24"/>
          <w:szCs w:val="24"/>
        </w:rPr>
        <w:t xml:space="preserve">Олега Николаевича </w:t>
      </w:r>
      <w:r w:rsidR="00872AD9" w:rsidRPr="00872AD9">
        <w:rPr>
          <w:sz w:val="24"/>
          <w:szCs w:val="24"/>
        </w:rPr>
        <w:t>Бекмеметьев</w:t>
      </w:r>
      <w:r w:rsidR="00872AD9">
        <w:rPr>
          <w:sz w:val="24"/>
          <w:szCs w:val="24"/>
        </w:rPr>
        <w:t>а</w:t>
      </w:r>
      <w:r w:rsidRPr="00127395">
        <w:rPr>
          <w:sz w:val="24"/>
          <w:szCs w:val="24"/>
        </w:rPr>
        <w:t xml:space="preserve">, действующего на основании Устава Муниципального образования «Город Глазов», именуемая в дальнейшем </w:t>
      </w:r>
      <w:r w:rsidRPr="00127395">
        <w:rPr>
          <w:b/>
          <w:sz w:val="24"/>
          <w:szCs w:val="24"/>
        </w:rPr>
        <w:t>Муниципальный заказчик</w:t>
      </w:r>
      <w:r w:rsidRPr="00127395">
        <w:rPr>
          <w:sz w:val="24"/>
          <w:szCs w:val="24"/>
        </w:rPr>
        <w:t xml:space="preserve">, с одной стороны, и ____________________, в лице ______________________________, действующего на основании ______________, именуемый в дальнейшем </w:t>
      </w:r>
      <w:r w:rsidRPr="00127395">
        <w:rPr>
          <w:b/>
          <w:sz w:val="24"/>
          <w:szCs w:val="24"/>
        </w:rPr>
        <w:t>Поставщик</w:t>
      </w:r>
      <w:r w:rsidRPr="00127395">
        <w:rPr>
          <w:sz w:val="24"/>
          <w:szCs w:val="24"/>
        </w:rPr>
        <w:t xml:space="preserve">, с другой стороны, а при совместном упоминании именуемые </w:t>
      </w:r>
      <w:r w:rsidRPr="00127395">
        <w:rPr>
          <w:b/>
          <w:sz w:val="24"/>
          <w:szCs w:val="24"/>
        </w:rPr>
        <w:t>Стороны</w:t>
      </w:r>
      <w:r w:rsidRPr="00127395">
        <w:rPr>
          <w:sz w:val="24"/>
          <w:szCs w:val="24"/>
        </w:rPr>
        <w:t xml:space="preserve">, руководствуясь __________________________ № ____________ от «___» __________ 2016 года, заключили настоящий Муниципальный контракт (далее – </w:t>
      </w:r>
      <w:r w:rsidR="00663CFD">
        <w:rPr>
          <w:b/>
          <w:sz w:val="24"/>
          <w:szCs w:val="24"/>
        </w:rPr>
        <w:t>К</w:t>
      </w:r>
      <w:r w:rsidRPr="00127395">
        <w:rPr>
          <w:b/>
          <w:sz w:val="24"/>
          <w:szCs w:val="24"/>
        </w:rPr>
        <w:t>онтракт</w:t>
      </w:r>
      <w:r w:rsidRPr="00127395">
        <w:rPr>
          <w:sz w:val="24"/>
          <w:szCs w:val="24"/>
        </w:rPr>
        <w:t>) о нижеследующем:</w:t>
      </w:r>
    </w:p>
    <w:p w:rsidR="00CA2EEF" w:rsidRPr="00127395" w:rsidRDefault="00CA2EEF" w:rsidP="00CA2EEF">
      <w:pPr>
        <w:tabs>
          <w:tab w:val="left" w:pos="426"/>
        </w:tabs>
        <w:jc w:val="both"/>
        <w:rPr>
          <w:sz w:val="24"/>
          <w:szCs w:val="24"/>
          <w:lang w:eastAsia="ar-SA"/>
        </w:rPr>
      </w:pPr>
    </w:p>
    <w:p w:rsidR="00CA2EEF" w:rsidRPr="00127395" w:rsidRDefault="00CA2EEF" w:rsidP="00CA2EEF">
      <w:pPr>
        <w:jc w:val="center"/>
        <w:rPr>
          <w:b/>
          <w:sz w:val="24"/>
          <w:szCs w:val="24"/>
        </w:rPr>
      </w:pPr>
      <w:r w:rsidRPr="00127395">
        <w:rPr>
          <w:b/>
          <w:sz w:val="24"/>
          <w:szCs w:val="24"/>
        </w:rPr>
        <w:t xml:space="preserve">1. Предмет </w:t>
      </w:r>
      <w:r w:rsidR="000C0F45">
        <w:rPr>
          <w:b/>
          <w:sz w:val="24"/>
          <w:szCs w:val="24"/>
        </w:rPr>
        <w:t>К</w:t>
      </w:r>
      <w:r w:rsidRPr="00127395">
        <w:rPr>
          <w:b/>
          <w:sz w:val="24"/>
          <w:szCs w:val="24"/>
        </w:rPr>
        <w:t>онтракта</w:t>
      </w:r>
    </w:p>
    <w:p w:rsidR="00CA2EEF" w:rsidRDefault="00CA2EEF" w:rsidP="00CA2EEF">
      <w:pPr>
        <w:jc w:val="both"/>
        <w:rPr>
          <w:sz w:val="24"/>
          <w:szCs w:val="24"/>
        </w:rPr>
      </w:pPr>
      <w:r w:rsidRPr="00127395">
        <w:rPr>
          <w:sz w:val="24"/>
          <w:szCs w:val="24"/>
        </w:rPr>
        <w:t xml:space="preserve">1.1. В соответствии с настоящим </w:t>
      </w:r>
      <w:r w:rsidR="000F69DE">
        <w:rPr>
          <w:sz w:val="24"/>
          <w:szCs w:val="24"/>
        </w:rPr>
        <w:t>К</w:t>
      </w:r>
      <w:r w:rsidRPr="00127395">
        <w:rPr>
          <w:sz w:val="24"/>
          <w:szCs w:val="24"/>
        </w:rPr>
        <w:t>онтрактом Поставщик обязуется в течение срока его действия осуществ</w:t>
      </w:r>
      <w:r>
        <w:rPr>
          <w:sz w:val="24"/>
          <w:szCs w:val="24"/>
        </w:rPr>
        <w:t>и</w:t>
      </w:r>
      <w:r w:rsidRPr="00127395">
        <w:rPr>
          <w:sz w:val="24"/>
          <w:szCs w:val="24"/>
        </w:rPr>
        <w:t xml:space="preserve">ть </w:t>
      </w:r>
      <w:r w:rsidRPr="00127395">
        <w:rPr>
          <w:b/>
          <w:sz w:val="24"/>
          <w:szCs w:val="24"/>
        </w:rPr>
        <w:t xml:space="preserve">поставку </w:t>
      </w:r>
      <w:r w:rsidR="0043400D" w:rsidRPr="0043400D">
        <w:rPr>
          <w:b/>
          <w:sz w:val="24"/>
          <w:szCs w:val="24"/>
        </w:rPr>
        <w:t>почтовых конвертов для отправки корреспонденции</w:t>
      </w:r>
      <w:r w:rsidRPr="00127395">
        <w:rPr>
          <w:b/>
          <w:sz w:val="24"/>
          <w:szCs w:val="24"/>
        </w:rPr>
        <w:t xml:space="preserve"> </w:t>
      </w:r>
      <w:r w:rsidRPr="00127395">
        <w:rPr>
          <w:sz w:val="24"/>
          <w:szCs w:val="24"/>
        </w:rPr>
        <w:t xml:space="preserve">(далее по тексту </w:t>
      </w:r>
      <w:r w:rsidRPr="00127395">
        <w:rPr>
          <w:b/>
          <w:sz w:val="24"/>
          <w:szCs w:val="24"/>
        </w:rPr>
        <w:t>товар</w:t>
      </w:r>
      <w:r w:rsidRPr="00127395">
        <w:rPr>
          <w:sz w:val="24"/>
          <w:szCs w:val="24"/>
        </w:rPr>
        <w:t xml:space="preserve">) для нужд Муниципального заказчика, а Муниципальный заказчик обязуется принять и оплатить </w:t>
      </w:r>
      <w:r w:rsidR="00DD3295">
        <w:rPr>
          <w:sz w:val="24"/>
          <w:szCs w:val="24"/>
        </w:rPr>
        <w:t xml:space="preserve">товар согласно условиям </w:t>
      </w:r>
      <w:r w:rsidRPr="00127395">
        <w:rPr>
          <w:sz w:val="24"/>
          <w:szCs w:val="24"/>
        </w:rPr>
        <w:t>настоящ</w:t>
      </w:r>
      <w:r w:rsidR="00DD3295">
        <w:rPr>
          <w:sz w:val="24"/>
          <w:szCs w:val="24"/>
        </w:rPr>
        <w:t>его</w:t>
      </w:r>
      <w:r w:rsidRPr="00127395">
        <w:rPr>
          <w:sz w:val="24"/>
          <w:szCs w:val="24"/>
        </w:rPr>
        <w:t xml:space="preserve"> контракт</w:t>
      </w:r>
      <w:r w:rsidR="00DD3295">
        <w:rPr>
          <w:sz w:val="24"/>
          <w:szCs w:val="24"/>
        </w:rPr>
        <w:t>а и приложения</w:t>
      </w:r>
      <w:r w:rsidRPr="00127395">
        <w:rPr>
          <w:sz w:val="24"/>
          <w:szCs w:val="24"/>
        </w:rPr>
        <w:t>.</w:t>
      </w:r>
    </w:p>
    <w:p w:rsidR="00CA2EEF" w:rsidRPr="00127395" w:rsidRDefault="00CA2EEF" w:rsidP="00CA2EEF">
      <w:pPr>
        <w:widowControl w:val="0"/>
        <w:suppressAutoHyphens w:val="0"/>
        <w:jc w:val="both"/>
        <w:rPr>
          <w:sz w:val="24"/>
          <w:szCs w:val="24"/>
        </w:rPr>
      </w:pPr>
    </w:p>
    <w:p w:rsidR="00CA2EEF" w:rsidRPr="00127395" w:rsidRDefault="00CA2EEF" w:rsidP="00CA2EEF">
      <w:pPr>
        <w:jc w:val="center"/>
        <w:rPr>
          <w:b/>
          <w:sz w:val="24"/>
          <w:szCs w:val="24"/>
        </w:rPr>
      </w:pPr>
      <w:r w:rsidRPr="00127395">
        <w:rPr>
          <w:b/>
          <w:sz w:val="24"/>
          <w:szCs w:val="24"/>
        </w:rPr>
        <w:t xml:space="preserve">2. Цена </w:t>
      </w:r>
      <w:r w:rsidR="000C0F45">
        <w:rPr>
          <w:b/>
          <w:sz w:val="24"/>
          <w:szCs w:val="24"/>
        </w:rPr>
        <w:t>К</w:t>
      </w:r>
      <w:r w:rsidRPr="00127395">
        <w:rPr>
          <w:b/>
          <w:sz w:val="24"/>
          <w:szCs w:val="24"/>
        </w:rPr>
        <w:t xml:space="preserve">онтракта и </w:t>
      </w:r>
      <w:r w:rsidR="00251578">
        <w:rPr>
          <w:b/>
          <w:sz w:val="24"/>
          <w:szCs w:val="24"/>
        </w:rPr>
        <w:t>условия оплаты</w:t>
      </w:r>
    </w:p>
    <w:p w:rsidR="00CA2EEF" w:rsidRPr="00127395" w:rsidRDefault="00CA2EEF" w:rsidP="00CA2EEF">
      <w:pPr>
        <w:jc w:val="both"/>
        <w:rPr>
          <w:sz w:val="24"/>
          <w:szCs w:val="24"/>
        </w:rPr>
      </w:pPr>
      <w:r w:rsidRPr="00127395">
        <w:rPr>
          <w:sz w:val="24"/>
          <w:szCs w:val="24"/>
        </w:rPr>
        <w:t xml:space="preserve">2.1. Цена товара по настоящему </w:t>
      </w:r>
      <w:r w:rsidR="000F69DE">
        <w:rPr>
          <w:sz w:val="24"/>
          <w:szCs w:val="24"/>
        </w:rPr>
        <w:t>К</w:t>
      </w:r>
      <w:r w:rsidRPr="00127395">
        <w:rPr>
          <w:sz w:val="24"/>
          <w:szCs w:val="24"/>
        </w:rPr>
        <w:t>онтракту составляет _____________ рублей (</w:t>
      </w:r>
      <w:r w:rsidR="0043400D" w:rsidRPr="00AD36AD">
        <w:rPr>
          <w:color w:val="000000"/>
          <w:sz w:val="24"/>
          <w:szCs w:val="24"/>
        </w:rPr>
        <w:t>с учетом всех расходов, налогов, сборов и других обязательных платежей, установленных на территории РФ</w:t>
      </w:r>
      <w:r w:rsidRPr="00127395">
        <w:rPr>
          <w:sz w:val="24"/>
          <w:szCs w:val="24"/>
        </w:rPr>
        <w:t>).</w:t>
      </w:r>
    </w:p>
    <w:p w:rsidR="00CA2EEF" w:rsidRPr="00127395" w:rsidRDefault="00CA2EEF" w:rsidP="00CA2EEF">
      <w:pPr>
        <w:jc w:val="both"/>
        <w:rPr>
          <w:sz w:val="24"/>
          <w:szCs w:val="24"/>
        </w:rPr>
      </w:pPr>
      <w:r w:rsidRPr="00127395">
        <w:rPr>
          <w:sz w:val="24"/>
          <w:szCs w:val="24"/>
        </w:rPr>
        <w:t>2.2. Цена Контракта является твердой и определяется на весь срок исполнения Контракта. При заключении и исполнении Контракта изменение его условий не допускается, за исключением случа</w:t>
      </w:r>
      <w:r w:rsidR="0043400D">
        <w:rPr>
          <w:sz w:val="24"/>
          <w:szCs w:val="24"/>
        </w:rPr>
        <w:t>я</w:t>
      </w:r>
      <w:r w:rsidRPr="00127395">
        <w:rPr>
          <w:sz w:val="24"/>
          <w:szCs w:val="24"/>
        </w:rPr>
        <w:t>, предусмотренн</w:t>
      </w:r>
      <w:r w:rsidR="0043400D">
        <w:rPr>
          <w:sz w:val="24"/>
          <w:szCs w:val="24"/>
        </w:rPr>
        <w:t>ого</w:t>
      </w:r>
      <w:r w:rsidR="00251578">
        <w:rPr>
          <w:sz w:val="24"/>
          <w:szCs w:val="24"/>
        </w:rPr>
        <w:t xml:space="preserve"> </w:t>
      </w:r>
      <w:r w:rsidRPr="00127395">
        <w:rPr>
          <w:sz w:val="24"/>
          <w:szCs w:val="24"/>
        </w:rPr>
        <w:t>п. 2.5.</w:t>
      </w:r>
      <w:r w:rsidR="00251578">
        <w:rPr>
          <w:sz w:val="24"/>
          <w:szCs w:val="24"/>
        </w:rPr>
        <w:t>.</w:t>
      </w:r>
      <w:r w:rsidRPr="00127395">
        <w:rPr>
          <w:sz w:val="24"/>
          <w:szCs w:val="24"/>
        </w:rPr>
        <w:t xml:space="preserve"> настоящего Контракта.</w:t>
      </w:r>
    </w:p>
    <w:p w:rsidR="00CA2EEF" w:rsidRPr="00127395" w:rsidRDefault="00CA2EEF" w:rsidP="00CA2EEF">
      <w:pPr>
        <w:jc w:val="both"/>
        <w:rPr>
          <w:sz w:val="24"/>
          <w:szCs w:val="24"/>
        </w:rPr>
      </w:pPr>
      <w:r w:rsidRPr="00127395">
        <w:rPr>
          <w:sz w:val="24"/>
          <w:szCs w:val="24"/>
        </w:rPr>
        <w:t>2.3. Оплата производится путем безналичного перечисления денежных средств на расчетный счет Поставщика по факту поставки товара, на основании накладной, подписанной обеими сторонами, и счета-фактуры и/или счета, с отсрочкой платежа до 30 дней.</w:t>
      </w:r>
    </w:p>
    <w:p w:rsidR="00CA2EEF" w:rsidRPr="00127395" w:rsidRDefault="00CA2EEF" w:rsidP="00CA2EEF">
      <w:pPr>
        <w:jc w:val="both"/>
        <w:rPr>
          <w:sz w:val="24"/>
          <w:szCs w:val="24"/>
        </w:rPr>
      </w:pPr>
      <w:r w:rsidRPr="00127395">
        <w:rPr>
          <w:sz w:val="24"/>
          <w:szCs w:val="24"/>
        </w:rPr>
        <w:t xml:space="preserve">2.4. Моментом оплаты товара, поставляемого по настоящему </w:t>
      </w:r>
      <w:r w:rsidR="000F69DE">
        <w:rPr>
          <w:sz w:val="24"/>
          <w:szCs w:val="24"/>
        </w:rPr>
        <w:t>К</w:t>
      </w:r>
      <w:r w:rsidRPr="00127395">
        <w:rPr>
          <w:sz w:val="24"/>
          <w:szCs w:val="24"/>
        </w:rPr>
        <w:t>онтракту, считается дата поступления денежных средств на расчетный счет Поставщика.</w:t>
      </w:r>
    </w:p>
    <w:p w:rsidR="00CA2EEF" w:rsidRDefault="00CA2EEF" w:rsidP="00CA2EEF">
      <w:pPr>
        <w:tabs>
          <w:tab w:val="left" w:pos="426"/>
        </w:tabs>
        <w:jc w:val="both"/>
        <w:rPr>
          <w:sz w:val="24"/>
          <w:szCs w:val="24"/>
        </w:rPr>
      </w:pPr>
      <w:r w:rsidRPr="00127395">
        <w:rPr>
          <w:sz w:val="24"/>
          <w:szCs w:val="24"/>
        </w:rPr>
        <w:t xml:space="preserve">2.5. В соответствии с </w:t>
      </w:r>
      <w:hyperlink r:id="rId21" w:history="1">
        <w:r w:rsidRPr="00127395">
          <w:rPr>
            <w:sz w:val="24"/>
            <w:szCs w:val="24"/>
          </w:rPr>
          <w:t>п. 6 ст. 161</w:t>
        </w:r>
      </w:hyperlink>
      <w:r w:rsidRPr="00127395">
        <w:rPr>
          <w:sz w:val="24"/>
          <w:szCs w:val="24"/>
        </w:rPr>
        <w:t xml:space="preserve"> Бюджетного кодекса Российской Федерации, при уменьшении ранее доведенных до Муниципального заказчика как получателя бюджетных средств лимитов бюджетных обязательств, Муниципальный заказчик в ходе исполнения контракта </w:t>
      </w:r>
      <w:hyperlink r:id="rId22" w:history="1">
        <w:r w:rsidRPr="00127395">
          <w:rPr>
            <w:sz w:val="24"/>
            <w:szCs w:val="24"/>
          </w:rPr>
          <w:t>обеспечивает согласование</w:t>
        </w:r>
      </w:hyperlink>
      <w:r w:rsidRPr="00127395">
        <w:rPr>
          <w:sz w:val="24"/>
          <w:szCs w:val="24"/>
        </w:rPr>
        <w:t xml:space="preserve"> новых условий контракта, в том числе цены и (или) сроков исполнения контракта и (или) количества </w:t>
      </w:r>
      <w:r w:rsidR="005421C1">
        <w:rPr>
          <w:sz w:val="24"/>
          <w:szCs w:val="24"/>
        </w:rPr>
        <w:t>т</w:t>
      </w:r>
      <w:r w:rsidRPr="00127395">
        <w:rPr>
          <w:sz w:val="24"/>
          <w:szCs w:val="24"/>
        </w:rPr>
        <w:t>овара, предусмотренного контрактом.</w:t>
      </w:r>
    </w:p>
    <w:p w:rsidR="00251578" w:rsidRPr="00614F3F" w:rsidRDefault="00251578" w:rsidP="00CA2EEF">
      <w:pPr>
        <w:tabs>
          <w:tab w:val="left" w:pos="426"/>
        </w:tabs>
        <w:jc w:val="both"/>
        <w:rPr>
          <w:sz w:val="24"/>
          <w:szCs w:val="24"/>
        </w:rPr>
      </w:pPr>
      <w:r>
        <w:rPr>
          <w:sz w:val="24"/>
          <w:szCs w:val="24"/>
        </w:rPr>
        <w:t xml:space="preserve">2.6. </w:t>
      </w:r>
      <w:r w:rsidR="00614F3F" w:rsidRPr="00614F3F">
        <w:rPr>
          <w:sz w:val="24"/>
          <w:szCs w:val="24"/>
        </w:rPr>
        <w:t xml:space="preserve">В соответствии с ч.13 ст.34 Федерального закона от 05.04.2013 № 44-ФЗ в случае, если настоящий </w:t>
      </w:r>
      <w:r w:rsidR="0038203F">
        <w:rPr>
          <w:sz w:val="24"/>
          <w:szCs w:val="24"/>
        </w:rPr>
        <w:t>Контакт</w:t>
      </w:r>
      <w:r w:rsidR="00614F3F" w:rsidRPr="00614F3F">
        <w:rPr>
          <w:sz w:val="24"/>
          <w:szCs w:val="24"/>
        </w:rPr>
        <w:t xml:space="preserve">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настоящего </w:t>
      </w:r>
      <w:r w:rsidR="0038203F">
        <w:rPr>
          <w:sz w:val="24"/>
          <w:szCs w:val="24"/>
        </w:rPr>
        <w:t>Контракта</w:t>
      </w:r>
      <w:r w:rsidR="00614F3F" w:rsidRPr="00614F3F">
        <w:rPr>
          <w:sz w:val="24"/>
          <w:szCs w:val="24"/>
        </w:rPr>
        <w:t>.</w:t>
      </w:r>
    </w:p>
    <w:p w:rsidR="00251578" w:rsidRPr="00127395" w:rsidRDefault="00251578" w:rsidP="00CA2EEF">
      <w:pPr>
        <w:tabs>
          <w:tab w:val="left" w:pos="426"/>
        </w:tabs>
        <w:jc w:val="both"/>
        <w:rPr>
          <w:sz w:val="24"/>
          <w:szCs w:val="24"/>
        </w:rPr>
      </w:pPr>
    </w:p>
    <w:p w:rsidR="00CA2EEF" w:rsidRPr="00127395" w:rsidRDefault="00CA2EEF" w:rsidP="00CA2EEF">
      <w:pPr>
        <w:jc w:val="center"/>
        <w:rPr>
          <w:b/>
          <w:sz w:val="24"/>
          <w:szCs w:val="24"/>
        </w:rPr>
      </w:pPr>
      <w:r w:rsidRPr="00127395">
        <w:rPr>
          <w:b/>
          <w:sz w:val="24"/>
          <w:szCs w:val="24"/>
        </w:rPr>
        <w:t>3. Место, условия, объем и сроки поставки товара</w:t>
      </w:r>
    </w:p>
    <w:p w:rsidR="00CA2EEF" w:rsidRPr="00127395" w:rsidRDefault="00CA2EEF" w:rsidP="0038203F">
      <w:pPr>
        <w:tabs>
          <w:tab w:val="left" w:pos="1620"/>
        </w:tabs>
        <w:autoSpaceDE w:val="0"/>
        <w:jc w:val="both"/>
        <w:rPr>
          <w:sz w:val="24"/>
          <w:szCs w:val="24"/>
        </w:rPr>
      </w:pPr>
      <w:r w:rsidRPr="00127395">
        <w:rPr>
          <w:sz w:val="24"/>
          <w:szCs w:val="24"/>
        </w:rPr>
        <w:t xml:space="preserve">3.1. </w:t>
      </w:r>
      <w:r w:rsidR="0038203F" w:rsidRPr="000A1863">
        <w:rPr>
          <w:sz w:val="22"/>
          <w:szCs w:val="22"/>
        </w:rPr>
        <w:t xml:space="preserve">Поставка </w:t>
      </w:r>
      <w:r w:rsidR="0038203F" w:rsidRPr="00192847">
        <w:rPr>
          <w:sz w:val="24"/>
          <w:szCs w:val="24"/>
        </w:rPr>
        <w:t xml:space="preserve">и разгрузка </w:t>
      </w:r>
      <w:r w:rsidR="0046122D">
        <w:rPr>
          <w:sz w:val="24"/>
          <w:szCs w:val="24"/>
        </w:rPr>
        <w:t>т</w:t>
      </w:r>
      <w:r w:rsidR="0038203F">
        <w:rPr>
          <w:sz w:val="22"/>
          <w:szCs w:val="22"/>
        </w:rPr>
        <w:t>овар</w:t>
      </w:r>
      <w:r w:rsidR="0038203F" w:rsidRPr="000A1863">
        <w:rPr>
          <w:sz w:val="22"/>
          <w:szCs w:val="22"/>
        </w:rPr>
        <w:t>а</w:t>
      </w:r>
      <w:r w:rsidR="0038203F" w:rsidRPr="00192847">
        <w:rPr>
          <w:sz w:val="24"/>
          <w:szCs w:val="24"/>
        </w:rPr>
        <w:t xml:space="preserve"> осуществляется силами и транспортом Поставщика одной партией, по адресу: УР, г. Глазов, ул. Динамо, д. 6, кабинет № 118, в рабочее время с 08−00 до 12−00 и с 13−00 до 17−00 (время местное</w:t>
      </w:r>
      <w:r w:rsidR="0038203F">
        <w:rPr>
          <w:sz w:val="24"/>
          <w:szCs w:val="24"/>
        </w:rPr>
        <w:t>)</w:t>
      </w:r>
      <w:r w:rsidRPr="00127395">
        <w:rPr>
          <w:sz w:val="24"/>
          <w:szCs w:val="24"/>
        </w:rPr>
        <w:t>.</w:t>
      </w:r>
    </w:p>
    <w:p w:rsidR="00CA2EEF" w:rsidRPr="00127395" w:rsidRDefault="00CA2EEF" w:rsidP="00CA2EEF">
      <w:pPr>
        <w:tabs>
          <w:tab w:val="left" w:pos="426"/>
        </w:tabs>
        <w:autoSpaceDE w:val="0"/>
        <w:autoSpaceDN w:val="0"/>
        <w:adjustRightInd w:val="0"/>
        <w:jc w:val="both"/>
        <w:rPr>
          <w:sz w:val="24"/>
          <w:szCs w:val="24"/>
        </w:rPr>
      </w:pPr>
      <w:r w:rsidRPr="00127395">
        <w:rPr>
          <w:sz w:val="24"/>
          <w:szCs w:val="24"/>
        </w:rPr>
        <w:t xml:space="preserve">3.2. Объем поставки товара: в соответствии со Спецификацией на поставку </w:t>
      </w:r>
      <w:r w:rsidR="00663CFD">
        <w:rPr>
          <w:sz w:val="24"/>
          <w:szCs w:val="24"/>
        </w:rPr>
        <w:t>т</w:t>
      </w:r>
      <w:r w:rsidRPr="00127395">
        <w:rPr>
          <w:sz w:val="24"/>
          <w:szCs w:val="24"/>
        </w:rPr>
        <w:t>овара (Приложение №1 к настоящему Контракту).</w:t>
      </w:r>
    </w:p>
    <w:p w:rsidR="00CA2EEF" w:rsidRPr="00127395" w:rsidRDefault="00CA2EEF" w:rsidP="00CA2EEF">
      <w:pPr>
        <w:pStyle w:val="ConsPlusNormal"/>
        <w:widowControl/>
        <w:tabs>
          <w:tab w:val="left" w:pos="426"/>
        </w:tabs>
        <w:ind w:firstLine="0"/>
        <w:jc w:val="both"/>
        <w:rPr>
          <w:rFonts w:ascii="Times New Roman" w:hAnsi="Times New Roman" w:cs="Times New Roman"/>
          <w:bCs/>
          <w:sz w:val="24"/>
          <w:szCs w:val="24"/>
        </w:rPr>
      </w:pPr>
      <w:r w:rsidRPr="00127395">
        <w:rPr>
          <w:rFonts w:ascii="Times New Roman" w:hAnsi="Times New Roman" w:cs="Times New Roman"/>
          <w:sz w:val="24"/>
          <w:szCs w:val="24"/>
        </w:rPr>
        <w:t>3.3. Срок поставки товара</w:t>
      </w:r>
      <w:r w:rsidRPr="003438CB">
        <w:rPr>
          <w:rFonts w:ascii="Times New Roman" w:hAnsi="Times New Roman" w:cs="Times New Roman"/>
          <w:sz w:val="24"/>
          <w:szCs w:val="24"/>
        </w:rPr>
        <w:t>:</w:t>
      </w:r>
      <w:r w:rsidRPr="00127395">
        <w:rPr>
          <w:rFonts w:ascii="Times New Roman" w:hAnsi="Times New Roman" w:cs="Times New Roman"/>
          <w:color w:val="FF0000"/>
          <w:sz w:val="24"/>
          <w:szCs w:val="24"/>
        </w:rPr>
        <w:t xml:space="preserve"> </w:t>
      </w:r>
      <w:r w:rsidRPr="00127395">
        <w:rPr>
          <w:rFonts w:ascii="Times New Roman" w:hAnsi="Times New Roman" w:cs="Times New Roman"/>
          <w:sz w:val="24"/>
          <w:szCs w:val="24"/>
        </w:rPr>
        <w:t xml:space="preserve">с момента заключения настоящего </w:t>
      </w:r>
      <w:r w:rsidR="000F69DE">
        <w:rPr>
          <w:rFonts w:ascii="Times New Roman" w:hAnsi="Times New Roman" w:cs="Times New Roman"/>
          <w:sz w:val="24"/>
          <w:szCs w:val="24"/>
        </w:rPr>
        <w:t>К</w:t>
      </w:r>
      <w:r w:rsidRPr="00127395">
        <w:rPr>
          <w:rFonts w:ascii="Times New Roman" w:hAnsi="Times New Roman" w:cs="Times New Roman"/>
          <w:sz w:val="24"/>
          <w:szCs w:val="24"/>
        </w:rPr>
        <w:t xml:space="preserve">онтракта в течение </w:t>
      </w:r>
      <w:r w:rsidR="0038203F">
        <w:rPr>
          <w:rFonts w:ascii="Times New Roman" w:hAnsi="Times New Roman" w:cs="Times New Roman"/>
          <w:sz w:val="24"/>
          <w:szCs w:val="24"/>
        </w:rPr>
        <w:t>7</w:t>
      </w:r>
      <w:r w:rsidRPr="00127395">
        <w:rPr>
          <w:rFonts w:ascii="Times New Roman" w:hAnsi="Times New Roman" w:cs="Times New Roman"/>
          <w:sz w:val="24"/>
          <w:szCs w:val="24"/>
        </w:rPr>
        <w:t xml:space="preserve"> рабочих дней.</w:t>
      </w:r>
    </w:p>
    <w:p w:rsidR="0043400D" w:rsidRDefault="0043400D" w:rsidP="00CA2EEF">
      <w:pPr>
        <w:jc w:val="both"/>
        <w:rPr>
          <w:sz w:val="24"/>
          <w:szCs w:val="24"/>
        </w:rPr>
      </w:pPr>
      <w:r w:rsidRPr="0043400D">
        <w:rPr>
          <w:sz w:val="24"/>
          <w:szCs w:val="24"/>
        </w:rPr>
        <w:lastRenderedPageBreak/>
        <w:t xml:space="preserve">3.4. Товар должен соответствовать по качеству требованиям и нормам действующего законодательства, ГОСТ Р 51506-99, характеристикам, установленным в Спецификации на поставку товара (Приложение № 1 к настоящему контракту). </w:t>
      </w:r>
    </w:p>
    <w:p w:rsidR="00CA2EEF" w:rsidRPr="00127395" w:rsidRDefault="00CA2EEF" w:rsidP="00CA2EEF">
      <w:pPr>
        <w:jc w:val="both"/>
        <w:rPr>
          <w:sz w:val="24"/>
          <w:szCs w:val="24"/>
        </w:rPr>
      </w:pPr>
      <w:r w:rsidRPr="00127395">
        <w:rPr>
          <w:sz w:val="24"/>
          <w:szCs w:val="24"/>
        </w:rPr>
        <w:t xml:space="preserve">3.5. Упаковка </w:t>
      </w:r>
      <w:r w:rsidR="00663CFD">
        <w:rPr>
          <w:sz w:val="24"/>
          <w:szCs w:val="24"/>
        </w:rPr>
        <w:t>т</w:t>
      </w:r>
      <w:r w:rsidRPr="00127395">
        <w:rPr>
          <w:sz w:val="24"/>
          <w:szCs w:val="24"/>
        </w:rPr>
        <w:t xml:space="preserve">овара должна соответствовать требованиям ГОСТ, ТУ, обеспечивать сохранность </w:t>
      </w:r>
      <w:r w:rsidR="000F69DE">
        <w:rPr>
          <w:sz w:val="24"/>
          <w:szCs w:val="24"/>
        </w:rPr>
        <w:t>т</w:t>
      </w:r>
      <w:r w:rsidRPr="00127395">
        <w:rPr>
          <w:sz w:val="24"/>
          <w:szCs w:val="24"/>
        </w:rPr>
        <w:t>овара при перевозке, разгрузке и хранении.</w:t>
      </w:r>
    </w:p>
    <w:p w:rsidR="00CA2EEF" w:rsidRPr="00127395" w:rsidRDefault="00CA2EEF" w:rsidP="00CA2EEF">
      <w:pPr>
        <w:jc w:val="both"/>
        <w:rPr>
          <w:sz w:val="24"/>
          <w:szCs w:val="24"/>
        </w:rPr>
      </w:pPr>
      <w:r w:rsidRPr="00127395">
        <w:rPr>
          <w:sz w:val="24"/>
          <w:szCs w:val="24"/>
        </w:rPr>
        <w:t>3.6. Документы, заверенные в установленном порядке, подтверждающие качество товара, передаются Заказчику непосредственно вместе с товаром при поставке.</w:t>
      </w:r>
    </w:p>
    <w:p w:rsidR="00CA2EEF" w:rsidRPr="00127395" w:rsidRDefault="00CA2EEF" w:rsidP="00CA2EEF">
      <w:pPr>
        <w:jc w:val="both"/>
        <w:rPr>
          <w:sz w:val="24"/>
          <w:szCs w:val="24"/>
        </w:rPr>
      </w:pPr>
      <w:r w:rsidRPr="00127395">
        <w:rPr>
          <w:sz w:val="24"/>
          <w:szCs w:val="24"/>
        </w:rPr>
        <w:t xml:space="preserve">3.7. Поставка и разгрузка </w:t>
      </w:r>
      <w:r w:rsidR="00663CFD">
        <w:rPr>
          <w:sz w:val="24"/>
          <w:szCs w:val="24"/>
        </w:rPr>
        <w:t>т</w:t>
      </w:r>
      <w:r w:rsidRPr="00127395">
        <w:rPr>
          <w:sz w:val="24"/>
          <w:szCs w:val="24"/>
        </w:rPr>
        <w:t>овара должна осуществляться транспортом и силами Поставщика.</w:t>
      </w:r>
    </w:p>
    <w:p w:rsidR="00CA2EEF" w:rsidRPr="00127395" w:rsidRDefault="00251578" w:rsidP="00CA2EEF">
      <w:pPr>
        <w:jc w:val="both"/>
        <w:rPr>
          <w:sz w:val="24"/>
          <w:szCs w:val="24"/>
        </w:rPr>
      </w:pPr>
      <w:r>
        <w:rPr>
          <w:sz w:val="24"/>
          <w:szCs w:val="24"/>
        </w:rPr>
        <w:t>3.8.</w:t>
      </w:r>
      <w:r w:rsidR="0043400D">
        <w:rPr>
          <w:sz w:val="24"/>
          <w:szCs w:val="24"/>
        </w:rPr>
        <w:t xml:space="preserve"> </w:t>
      </w:r>
      <w:r w:rsidR="00CA2EEF" w:rsidRPr="00127395">
        <w:rPr>
          <w:sz w:val="24"/>
          <w:szCs w:val="24"/>
        </w:rPr>
        <w:t>Переход прав собственности на товар происходит в момент разгрузки по адресу Муниципального заказчика и подписания соответствующих документов.</w:t>
      </w:r>
    </w:p>
    <w:p w:rsidR="00CA2EEF" w:rsidRPr="00127395" w:rsidRDefault="00CA2EEF" w:rsidP="00CA2EEF">
      <w:pPr>
        <w:jc w:val="both"/>
        <w:rPr>
          <w:sz w:val="24"/>
          <w:szCs w:val="24"/>
        </w:rPr>
      </w:pPr>
    </w:p>
    <w:p w:rsidR="00CA2EEF" w:rsidRPr="00127395" w:rsidRDefault="00CA2EEF" w:rsidP="00CA2EEF">
      <w:pPr>
        <w:widowControl w:val="0"/>
        <w:jc w:val="center"/>
        <w:rPr>
          <w:b/>
          <w:sz w:val="24"/>
          <w:szCs w:val="24"/>
        </w:rPr>
      </w:pPr>
      <w:r w:rsidRPr="00127395">
        <w:rPr>
          <w:b/>
          <w:sz w:val="24"/>
          <w:szCs w:val="24"/>
        </w:rPr>
        <w:t>4. Права и обязанности Сторон</w:t>
      </w:r>
    </w:p>
    <w:p w:rsidR="00CA2EEF" w:rsidRPr="00127395" w:rsidRDefault="00CA2EEF" w:rsidP="00CA2EEF">
      <w:pPr>
        <w:widowControl w:val="0"/>
        <w:jc w:val="both"/>
        <w:rPr>
          <w:sz w:val="24"/>
          <w:szCs w:val="24"/>
        </w:rPr>
      </w:pPr>
      <w:r w:rsidRPr="00127395">
        <w:rPr>
          <w:sz w:val="24"/>
          <w:szCs w:val="24"/>
        </w:rPr>
        <w:t>4.1. Муниципальный заказчик обязуется:</w:t>
      </w:r>
    </w:p>
    <w:p w:rsidR="00CA2EEF" w:rsidRPr="00127395" w:rsidRDefault="00CA2EEF" w:rsidP="00CA2EEF">
      <w:pPr>
        <w:widowControl w:val="0"/>
        <w:jc w:val="both"/>
        <w:rPr>
          <w:sz w:val="24"/>
          <w:szCs w:val="24"/>
        </w:rPr>
      </w:pPr>
      <w:r w:rsidRPr="00127395">
        <w:rPr>
          <w:sz w:val="24"/>
          <w:szCs w:val="24"/>
        </w:rPr>
        <w:t>4.1.1. Обеспечить место разгрузки подъездными путями.</w:t>
      </w:r>
    </w:p>
    <w:p w:rsidR="00CA2EEF" w:rsidRPr="00127395" w:rsidRDefault="00614F3F" w:rsidP="00CA2EEF">
      <w:pPr>
        <w:widowControl w:val="0"/>
        <w:jc w:val="both"/>
        <w:rPr>
          <w:sz w:val="24"/>
          <w:szCs w:val="24"/>
        </w:rPr>
      </w:pPr>
      <w:r>
        <w:rPr>
          <w:sz w:val="24"/>
          <w:szCs w:val="24"/>
        </w:rPr>
        <w:t>4.1.2.</w:t>
      </w:r>
      <w:r w:rsidR="00CA2EEF" w:rsidRPr="00127395">
        <w:rPr>
          <w:sz w:val="24"/>
          <w:szCs w:val="24"/>
        </w:rPr>
        <w:t>Обеспечить приёмку товара материально-ответственным лицом с подписанием соответствующих документов.</w:t>
      </w:r>
    </w:p>
    <w:p w:rsidR="00CA2EEF" w:rsidRPr="00127395" w:rsidRDefault="00CA2EEF" w:rsidP="00CA2EEF">
      <w:pPr>
        <w:widowControl w:val="0"/>
        <w:tabs>
          <w:tab w:val="left" w:pos="0"/>
          <w:tab w:val="left" w:pos="360"/>
        </w:tabs>
        <w:jc w:val="both"/>
        <w:rPr>
          <w:kern w:val="2"/>
          <w:sz w:val="24"/>
          <w:szCs w:val="24"/>
        </w:rPr>
      </w:pPr>
      <w:r w:rsidRPr="00127395">
        <w:rPr>
          <w:kern w:val="2"/>
          <w:sz w:val="24"/>
          <w:szCs w:val="24"/>
        </w:rPr>
        <w:t>4.1.3. Произвести оплату по факту поставки в порядке и на условиях, предусмотренном настоящим контрактом.</w:t>
      </w:r>
    </w:p>
    <w:p w:rsidR="00CA2EEF" w:rsidRPr="00127395" w:rsidRDefault="00CA2EEF" w:rsidP="00CA2EEF">
      <w:pPr>
        <w:widowControl w:val="0"/>
        <w:jc w:val="both"/>
        <w:rPr>
          <w:sz w:val="24"/>
          <w:szCs w:val="24"/>
        </w:rPr>
      </w:pPr>
      <w:r w:rsidRPr="00127395">
        <w:rPr>
          <w:sz w:val="24"/>
          <w:szCs w:val="24"/>
        </w:rPr>
        <w:t>4.2. Муниципальный заказчик имеет право:</w:t>
      </w:r>
    </w:p>
    <w:p w:rsidR="00CA2EEF" w:rsidRPr="00127395" w:rsidRDefault="00CA2EEF" w:rsidP="00CA2EEF">
      <w:pPr>
        <w:widowControl w:val="0"/>
        <w:jc w:val="both"/>
        <w:rPr>
          <w:sz w:val="24"/>
          <w:szCs w:val="24"/>
        </w:rPr>
      </w:pPr>
      <w:r w:rsidRPr="00127395">
        <w:rPr>
          <w:sz w:val="24"/>
          <w:szCs w:val="24"/>
        </w:rPr>
        <w:t>4.2.1. Запрашивать соответствующие документы, подтверждающие качество товара.</w:t>
      </w:r>
    </w:p>
    <w:p w:rsidR="00CA2EEF" w:rsidRPr="00127395" w:rsidRDefault="00614F3F" w:rsidP="00CA2EEF">
      <w:pPr>
        <w:widowControl w:val="0"/>
        <w:jc w:val="both"/>
        <w:rPr>
          <w:sz w:val="24"/>
          <w:szCs w:val="24"/>
        </w:rPr>
      </w:pPr>
      <w:r>
        <w:rPr>
          <w:sz w:val="24"/>
          <w:szCs w:val="24"/>
        </w:rPr>
        <w:t>4.2.2.</w:t>
      </w:r>
      <w:r w:rsidR="00CA2EEF" w:rsidRPr="00127395">
        <w:rPr>
          <w:sz w:val="24"/>
          <w:szCs w:val="24"/>
        </w:rPr>
        <w:t>Проводить проверки качества товара с привлечением соответствующих служб и представителей от Заказчика и Поставщика, и в случае выявления несоответствия качества поставляемого товара, возникшей по вине Поставщика, возложить расходы по данной проверке на Поставщика.</w:t>
      </w:r>
    </w:p>
    <w:p w:rsidR="0043400D" w:rsidRDefault="0043400D" w:rsidP="00CA2EEF">
      <w:pPr>
        <w:widowControl w:val="0"/>
        <w:jc w:val="both"/>
        <w:rPr>
          <w:sz w:val="24"/>
          <w:szCs w:val="24"/>
        </w:rPr>
      </w:pPr>
      <w:r w:rsidRPr="0043400D">
        <w:rPr>
          <w:sz w:val="24"/>
          <w:szCs w:val="24"/>
        </w:rPr>
        <w:t xml:space="preserve">4.2.3. Требовать замены некачественного товара на товар, соответствующий по качеству требованиям и нормам действующего законодательства, ГОСТ Р 51506-99. </w:t>
      </w:r>
    </w:p>
    <w:p w:rsidR="00CA2EEF" w:rsidRPr="00127395" w:rsidRDefault="00CA2EEF" w:rsidP="00CA2EEF">
      <w:pPr>
        <w:widowControl w:val="0"/>
        <w:jc w:val="both"/>
        <w:rPr>
          <w:sz w:val="24"/>
          <w:szCs w:val="24"/>
        </w:rPr>
      </w:pPr>
      <w:r w:rsidRPr="00127395">
        <w:rPr>
          <w:sz w:val="24"/>
          <w:szCs w:val="24"/>
        </w:rPr>
        <w:t>4.3. Поставщик обязуется:</w:t>
      </w:r>
    </w:p>
    <w:p w:rsidR="00CA2EEF" w:rsidRPr="00127395" w:rsidRDefault="00CA2EEF" w:rsidP="00CA2EEF">
      <w:pPr>
        <w:widowControl w:val="0"/>
        <w:jc w:val="both"/>
        <w:rPr>
          <w:sz w:val="24"/>
          <w:szCs w:val="24"/>
        </w:rPr>
      </w:pPr>
      <w:r w:rsidRPr="00127395">
        <w:rPr>
          <w:sz w:val="24"/>
          <w:szCs w:val="24"/>
        </w:rPr>
        <w:t>4.3.1.Поставлять товар в соответствии с требованиями стандарта качества определенным для данной категории товара в количестве, ассортименте, объеме, согласно указанным характеристикам в Спецификации на поставку товара (Приложении № 1 к настоящему контракту) и на условиях настоящего контракта.</w:t>
      </w:r>
    </w:p>
    <w:p w:rsidR="00CA2EEF" w:rsidRPr="00127395" w:rsidRDefault="00CA2EEF" w:rsidP="00CA2EEF">
      <w:pPr>
        <w:widowControl w:val="0"/>
        <w:jc w:val="both"/>
        <w:rPr>
          <w:sz w:val="24"/>
          <w:szCs w:val="24"/>
        </w:rPr>
      </w:pPr>
      <w:r w:rsidRPr="00127395">
        <w:rPr>
          <w:sz w:val="24"/>
          <w:szCs w:val="24"/>
        </w:rPr>
        <w:t>4.3.2.Нести ответственность за качество поставляемого товара в соответствии с действующим законодательством РФ и настоящим контрактом.</w:t>
      </w:r>
    </w:p>
    <w:p w:rsidR="00CA2EEF" w:rsidRPr="00127395" w:rsidRDefault="00CA2EEF" w:rsidP="00CA2EEF">
      <w:pPr>
        <w:widowControl w:val="0"/>
        <w:jc w:val="both"/>
        <w:rPr>
          <w:sz w:val="24"/>
          <w:szCs w:val="24"/>
        </w:rPr>
      </w:pPr>
      <w:r w:rsidRPr="00127395">
        <w:rPr>
          <w:sz w:val="24"/>
          <w:szCs w:val="24"/>
        </w:rPr>
        <w:t>4.4. Права Поставщика:</w:t>
      </w:r>
    </w:p>
    <w:p w:rsidR="00CA2EEF" w:rsidRPr="00127395" w:rsidRDefault="00CA2EEF" w:rsidP="00CA2EEF">
      <w:pPr>
        <w:widowControl w:val="0"/>
        <w:jc w:val="both"/>
        <w:rPr>
          <w:sz w:val="24"/>
          <w:szCs w:val="24"/>
        </w:rPr>
      </w:pPr>
      <w:r w:rsidRPr="00127395">
        <w:rPr>
          <w:sz w:val="24"/>
          <w:szCs w:val="24"/>
        </w:rPr>
        <w:t>4.4.1. Участвовать в качестве представителя при выявлении причин нарушения настоящих контрактных обязательств по гарантируемым параметрам качества и применения экономических санкций.</w:t>
      </w:r>
    </w:p>
    <w:p w:rsidR="00CA2EEF" w:rsidRPr="00127395" w:rsidRDefault="00CA2EEF" w:rsidP="00CA2EEF">
      <w:pPr>
        <w:widowControl w:val="0"/>
        <w:suppressAutoHyphens w:val="0"/>
        <w:jc w:val="both"/>
        <w:rPr>
          <w:sz w:val="24"/>
          <w:szCs w:val="24"/>
        </w:rPr>
      </w:pPr>
    </w:p>
    <w:p w:rsidR="00CA2EEF" w:rsidRPr="00127395" w:rsidRDefault="00CA2EEF" w:rsidP="00CA2EEF">
      <w:pPr>
        <w:widowControl w:val="0"/>
        <w:suppressAutoHyphens w:val="0"/>
        <w:jc w:val="center"/>
        <w:rPr>
          <w:b/>
          <w:sz w:val="24"/>
          <w:szCs w:val="24"/>
        </w:rPr>
      </w:pPr>
      <w:r w:rsidRPr="00127395">
        <w:rPr>
          <w:b/>
          <w:sz w:val="24"/>
          <w:szCs w:val="24"/>
        </w:rPr>
        <w:t>5. Ответственность Сторон</w:t>
      </w:r>
    </w:p>
    <w:p w:rsidR="00CA2EEF" w:rsidRPr="00127395" w:rsidRDefault="00CA2EEF" w:rsidP="00CA2EEF">
      <w:pPr>
        <w:widowControl w:val="0"/>
        <w:tabs>
          <w:tab w:val="left" w:pos="567"/>
        </w:tabs>
        <w:jc w:val="both"/>
        <w:rPr>
          <w:sz w:val="24"/>
          <w:szCs w:val="24"/>
        </w:rPr>
      </w:pPr>
      <w:r w:rsidRPr="00127395">
        <w:rPr>
          <w:sz w:val="24"/>
          <w:szCs w:val="24"/>
        </w:rPr>
        <w:t>5.1. В случае просрочки исполнения Муниципальным заказчиком обязательств, предусмотренных контрактом, а также в иных случаях неисполнения или ненадлежащего исполнения Муниципальным заказчиком обязательств, предусмотренных контрактом, Поставщик вправе потребовать уплаты неустоек (штрафов, пеней).</w:t>
      </w:r>
    </w:p>
    <w:p w:rsidR="00CA2EEF" w:rsidRPr="00127395" w:rsidRDefault="00CA2EEF" w:rsidP="00CA2EEF">
      <w:pPr>
        <w:widowControl w:val="0"/>
        <w:tabs>
          <w:tab w:val="left" w:pos="567"/>
        </w:tabs>
        <w:jc w:val="both"/>
        <w:rPr>
          <w:sz w:val="24"/>
          <w:szCs w:val="24"/>
        </w:rPr>
      </w:pPr>
      <w:r w:rsidRPr="00127395">
        <w:rPr>
          <w:sz w:val="24"/>
          <w:szCs w:val="24"/>
        </w:rPr>
        <w:t xml:space="preserve">5.2. Пеня начисляется за каждый день просрочки исполнения Муниципальным заказчиком обязательства, предусмотренного </w:t>
      </w:r>
      <w:r w:rsidR="000F69DE">
        <w:rPr>
          <w:sz w:val="24"/>
          <w:szCs w:val="24"/>
        </w:rPr>
        <w:t>К</w:t>
      </w:r>
      <w:r w:rsidRPr="00127395">
        <w:rPr>
          <w:sz w:val="24"/>
          <w:szCs w:val="24"/>
        </w:rPr>
        <w:t>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rsidR="00CA2EEF" w:rsidRPr="00127395" w:rsidRDefault="00CA2EEF" w:rsidP="00CA2EEF">
      <w:pPr>
        <w:widowControl w:val="0"/>
        <w:tabs>
          <w:tab w:val="left" w:pos="567"/>
        </w:tabs>
        <w:jc w:val="both"/>
        <w:rPr>
          <w:sz w:val="24"/>
          <w:szCs w:val="24"/>
        </w:rPr>
      </w:pPr>
      <w:r w:rsidRPr="00127395">
        <w:rPr>
          <w:sz w:val="24"/>
          <w:szCs w:val="24"/>
        </w:rPr>
        <w:t>5.3. В случае ненадлежащего исполнения Муниципальным заказчиком обязательств, предусмотренных Контрактом, за исключением просрочки исполнения обязательств Поставщик вправе взыскать с Муниципального заказчика штраф в размере:</w:t>
      </w:r>
    </w:p>
    <w:p w:rsidR="00CA2EEF" w:rsidRPr="00127395" w:rsidRDefault="00CA2EEF" w:rsidP="00CA2EEF">
      <w:pPr>
        <w:widowControl w:val="0"/>
        <w:tabs>
          <w:tab w:val="left" w:pos="567"/>
        </w:tabs>
        <w:jc w:val="both"/>
        <w:rPr>
          <w:sz w:val="24"/>
          <w:szCs w:val="24"/>
        </w:rPr>
      </w:pPr>
      <w:r w:rsidRPr="00127395">
        <w:rPr>
          <w:sz w:val="24"/>
          <w:szCs w:val="24"/>
        </w:rPr>
        <w:t xml:space="preserve">Размер штрафа включается в </w:t>
      </w:r>
      <w:r w:rsidR="002C3204">
        <w:rPr>
          <w:sz w:val="24"/>
          <w:szCs w:val="24"/>
        </w:rPr>
        <w:t>К</w:t>
      </w:r>
      <w:r w:rsidRPr="00127395">
        <w:rPr>
          <w:sz w:val="24"/>
          <w:szCs w:val="24"/>
        </w:rPr>
        <w:t xml:space="preserve">онтракт в виде фиксированной суммы, рассчитанной исходя из цены контракта на момент заключения контракта в соответствии с Постановлением Правительства Российской Федерации от 25.11.2013 № 1063 и составляет </w:t>
      </w:r>
      <w:r w:rsidR="00640467">
        <w:rPr>
          <w:sz w:val="24"/>
          <w:szCs w:val="24"/>
        </w:rPr>
        <w:t xml:space="preserve">_____ </w:t>
      </w:r>
      <w:r w:rsidRPr="005421C1">
        <w:rPr>
          <w:sz w:val="24"/>
          <w:szCs w:val="24"/>
        </w:rPr>
        <w:t>руб.</w:t>
      </w:r>
      <w:r w:rsidRPr="00127395">
        <w:rPr>
          <w:sz w:val="24"/>
          <w:szCs w:val="24"/>
        </w:rPr>
        <w:t xml:space="preserve"> (2,5 процента цены контракта).</w:t>
      </w:r>
    </w:p>
    <w:p w:rsidR="00CA2EEF" w:rsidRPr="00127395" w:rsidRDefault="00CA2EEF" w:rsidP="00CA2EEF">
      <w:pPr>
        <w:widowControl w:val="0"/>
        <w:tabs>
          <w:tab w:val="left" w:pos="567"/>
        </w:tabs>
        <w:jc w:val="both"/>
        <w:rPr>
          <w:sz w:val="24"/>
          <w:szCs w:val="24"/>
        </w:rPr>
      </w:pPr>
      <w:r w:rsidRPr="00127395">
        <w:rPr>
          <w:sz w:val="24"/>
          <w:szCs w:val="24"/>
        </w:rPr>
        <w:t xml:space="preserve">5.4. В случае просрочки исполнения Поставщиком обязательств, предусмотренных </w:t>
      </w:r>
      <w:r w:rsidR="000F69DE">
        <w:rPr>
          <w:sz w:val="24"/>
          <w:szCs w:val="24"/>
        </w:rPr>
        <w:t>К</w:t>
      </w:r>
      <w:r w:rsidRPr="00127395">
        <w:rPr>
          <w:sz w:val="24"/>
          <w:szCs w:val="24"/>
        </w:rPr>
        <w:t xml:space="preserve">онтрактом, а также в иных случаях неисполнения или ненадлежащего исполнения Поставщиком обязательств, предусмотренных контрактом, Муниципальный заказчик направляет Поставщику требование об </w:t>
      </w:r>
      <w:r w:rsidRPr="00127395">
        <w:rPr>
          <w:sz w:val="24"/>
          <w:szCs w:val="24"/>
        </w:rPr>
        <w:lastRenderedPageBreak/>
        <w:t>уплате неустоек (штрафов, пеней).</w:t>
      </w:r>
    </w:p>
    <w:p w:rsidR="00CA2EEF" w:rsidRPr="00127395" w:rsidRDefault="00CA2EEF" w:rsidP="00CA2EEF">
      <w:pPr>
        <w:widowControl w:val="0"/>
        <w:tabs>
          <w:tab w:val="left" w:pos="567"/>
        </w:tabs>
        <w:jc w:val="both"/>
        <w:rPr>
          <w:sz w:val="24"/>
          <w:szCs w:val="24"/>
        </w:rPr>
      </w:pPr>
      <w:r w:rsidRPr="00127395">
        <w:rPr>
          <w:sz w:val="24"/>
          <w:szCs w:val="24"/>
        </w:rPr>
        <w:t xml:space="preserve">5.5. Пеня начисляется за каждый день просрочки исполнения Поставщиком обязательства, предусмотренного </w:t>
      </w:r>
      <w:r w:rsidR="000F69DE">
        <w:rPr>
          <w:sz w:val="24"/>
          <w:szCs w:val="24"/>
        </w:rPr>
        <w:t>К</w:t>
      </w:r>
      <w:r w:rsidRPr="00127395">
        <w:rPr>
          <w:sz w:val="24"/>
          <w:szCs w:val="24"/>
        </w:rPr>
        <w:t xml:space="preserve">онтрактом, и устанавливается в размере не менее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w:t>
      </w:r>
      <w:r w:rsidR="000F69DE">
        <w:rPr>
          <w:sz w:val="24"/>
          <w:szCs w:val="24"/>
        </w:rPr>
        <w:t>К</w:t>
      </w:r>
      <w:r w:rsidRPr="00127395">
        <w:rPr>
          <w:sz w:val="24"/>
          <w:szCs w:val="24"/>
        </w:rPr>
        <w:t xml:space="preserve">онтрактом и фактически исполненных Поставщиком, и определяется по формуле П = (Ц - В) x С (где Ц - цена контракта; В - стоимость фактически исполненного в установленный срок Поставщиком обязательства по </w:t>
      </w:r>
      <w:r w:rsidR="000F69DE">
        <w:rPr>
          <w:sz w:val="24"/>
          <w:szCs w:val="24"/>
        </w:rPr>
        <w:t>К</w:t>
      </w:r>
      <w:r w:rsidRPr="00127395">
        <w:rPr>
          <w:sz w:val="24"/>
          <w:szCs w:val="24"/>
        </w:rPr>
        <w:t xml:space="preserve">онтракту, определяемая на основании документа о приемке товаров, в том числе отдельных этапов исполнения </w:t>
      </w:r>
      <w:r w:rsidR="000F69DE">
        <w:rPr>
          <w:sz w:val="24"/>
          <w:szCs w:val="24"/>
        </w:rPr>
        <w:t>К</w:t>
      </w:r>
      <w:r w:rsidRPr="00127395">
        <w:rPr>
          <w:sz w:val="24"/>
          <w:szCs w:val="24"/>
        </w:rPr>
        <w:t xml:space="preserve">онтракта; С - размер ставки). Размер ставки определяется по формуле С= СЦБ х ДП (где СЦБ - размер ставки рефинансирования, установленной Центральным банком Российской Федерации на дату уплаты пени, определяемый с учетом коэффициента K; ДП - количество дней просрочки). Коэффициент К определяется по формуле K = ДП / ДК x 100% (где ДП - количество дней просрочки; ДК - срок исполнения обязательства по </w:t>
      </w:r>
      <w:r w:rsidR="000F69DE">
        <w:rPr>
          <w:sz w:val="24"/>
          <w:szCs w:val="24"/>
        </w:rPr>
        <w:t>К</w:t>
      </w:r>
      <w:r w:rsidRPr="00127395">
        <w:rPr>
          <w:sz w:val="24"/>
          <w:szCs w:val="24"/>
        </w:rPr>
        <w:t>онтракту (количество дней). При K,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Российской Федерации на дату уплаты пени. При K,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Российской Федерации на дату уплаты пени. При K,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Российской Федерации на дату уплаты пени.</w:t>
      </w:r>
    </w:p>
    <w:p w:rsidR="00CA2EEF" w:rsidRPr="00127395" w:rsidRDefault="00CA2EEF" w:rsidP="00CA2EEF">
      <w:pPr>
        <w:widowControl w:val="0"/>
        <w:tabs>
          <w:tab w:val="left" w:pos="567"/>
        </w:tabs>
        <w:jc w:val="both"/>
        <w:rPr>
          <w:sz w:val="24"/>
          <w:szCs w:val="24"/>
        </w:rPr>
      </w:pPr>
      <w:r w:rsidRPr="00127395">
        <w:rPr>
          <w:sz w:val="24"/>
          <w:szCs w:val="24"/>
        </w:rPr>
        <w:t xml:space="preserve">5.6. За ненадлежащее исполнение Поставщиком обязательств, предусмотренных </w:t>
      </w:r>
      <w:r w:rsidR="00663CFD">
        <w:rPr>
          <w:sz w:val="24"/>
          <w:szCs w:val="24"/>
        </w:rPr>
        <w:t>К</w:t>
      </w:r>
      <w:r w:rsidRPr="00127395">
        <w:rPr>
          <w:sz w:val="24"/>
          <w:szCs w:val="24"/>
        </w:rPr>
        <w:t xml:space="preserve">онтрактом, за исключением просрочки исполнения Муниципальным заказчиком, Поставщиком обязательств (в том числе гарантийного обязательства), предусмотренных </w:t>
      </w:r>
      <w:r w:rsidR="000F69DE">
        <w:rPr>
          <w:sz w:val="24"/>
          <w:szCs w:val="24"/>
        </w:rPr>
        <w:t>К</w:t>
      </w:r>
      <w:r w:rsidRPr="00127395">
        <w:rPr>
          <w:sz w:val="24"/>
          <w:szCs w:val="24"/>
        </w:rPr>
        <w:t>онтрактом, Поставщик выплачивает Муниципальному заказчику штраф в размере:</w:t>
      </w:r>
    </w:p>
    <w:p w:rsidR="00CA2EEF" w:rsidRPr="00127395" w:rsidRDefault="00CA2EEF" w:rsidP="00CA2EEF">
      <w:pPr>
        <w:widowControl w:val="0"/>
        <w:tabs>
          <w:tab w:val="left" w:pos="567"/>
        </w:tabs>
        <w:jc w:val="both"/>
        <w:rPr>
          <w:sz w:val="24"/>
          <w:szCs w:val="24"/>
        </w:rPr>
      </w:pPr>
      <w:r w:rsidRPr="00127395">
        <w:rPr>
          <w:sz w:val="24"/>
          <w:szCs w:val="24"/>
        </w:rPr>
        <w:t xml:space="preserve">Размер штрафа включается в </w:t>
      </w:r>
      <w:r w:rsidR="000F69DE">
        <w:rPr>
          <w:sz w:val="24"/>
          <w:szCs w:val="24"/>
        </w:rPr>
        <w:t>К</w:t>
      </w:r>
      <w:r w:rsidRPr="00127395">
        <w:rPr>
          <w:sz w:val="24"/>
          <w:szCs w:val="24"/>
        </w:rPr>
        <w:t xml:space="preserve">онтракт в виде фиксированной суммы, рассчитанной исходя из цены Контракта на момент заключения Контракта в соответствии с Постановлением Правительства Российской Федерации от 25.11.2013 № 1063 и составляет </w:t>
      </w:r>
      <w:r w:rsidR="00640467">
        <w:rPr>
          <w:sz w:val="24"/>
          <w:szCs w:val="24"/>
        </w:rPr>
        <w:t>________</w:t>
      </w:r>
      <w:r w:rsidRPr="00127395">
        <w:rPr>
          <w:sz w:val="24"/>
          <w:szCs w:val="24"/>
        </w:rPr>
        <w:t xml:space="preserve"> руб. (10 процентов цены контракта).</w:t>
      </w:r>
    </w:p>
    <w:p w:rsidR="00CA2EEF" w:rsidRPr="00127395" w:rsidRDefault="00CA2EEF" w:rsidP="00CA2EEF">
      <w:pPr>
        <w:widowControl w:val="0"/>
        <w:tabs>
          <w:tab w:val="left" w:pos="567"/>
        </w:tabs>
        <w:jc w:val="both"/>
        <w:rPr>
          <w:sz w:val="24"/>
          <w:szCs w:val="24"/>
        </w:rPr>
      </w:pPr>
      <w:r w:rsidRPr="00127395">
        <w:rPr>
          <w:sz w:val="24"/>
          <w:szCs w:val="24"/>
        </w:rPr>
        <w:t xml:space="preserve">5.7. Сторона освобождается от уплаты неустойки (штрафа, пени), если докажет, что неисполнение или ненадлежащее исполнение обязательства, предусмотренного </w:t>
      </w:r>
      <w:r w:rsidR="00663CFD">
        <w:rPr>
          <w:sz w:val="24"/>
          <w:szCs w:val="24"/>
        </w:rPr>
        <w:t>К</w:t>
      </w:r>
      <w:r w:rsidRPr="00127395">
        <w:rPr>
          <w:sz w:val="24"/>
          <w:szCs w:val="24"/>
        </w:rPr>
        <w:t>онтрактом, произошло вследствие непреодолимой силы или по вине другой стороны.</w:t>
      </w:r>
    </w:p>
    <w:p w:rsidR="00CA2EEF" w:rsidRPr="00127395" w:rsidRDefault="00CA2EEF" w:rsidP="00CA2EEF">
      <w:pPr>
        <w:widowControl w:val="0"/>
        <w:tabs>
          <w:tab w:val="left" w:pos="567"/>
        </w:tabs>
        <w:jc w:val="both"/>
        <w:rPr>
          <w:sz w:val="24"/>
          <w:szCs w:val="24"/>
        </w:rPr>
      </w:pPr>
      <w:r w:rsidRPr="00127395">
        <w:rPr>
          <w:sz w:val="24"/>
          <w:szCs w:val="24"/>
        </w:rPr>
        <w:t xml:space="preserve">5.8. Споры, связанные с исполнением настоящего </w:t>
      </w:r>
      <w:r w:rsidR="00663CFD">
        <w:rPr>
          <w:sz w:val="24"/>
          <w:szCs w:val="24"/>
        </w:rPr>
        <w:t>К</w:t>
      </w:r>
      <w:r w:rsidRPr="00127395">
        <w:rPr>
          <w:sz w:val="24"/>
          <w:szCs w:val="24"/>
        </w:rPr>
        <w:t>онтракта, при невозможности их решения путем переговоров, передаются на разрешение в арбитражный суд Удмуртской Республики.</w:t>
      </w:r>
    </w:p>
    <w:p w:rsidR="00CA2EEF" w:rsidRPr="00127395" w:rsidRDefault="00CA2EEF" w:rsidP="00CA2EEF">
      <w:pPr>
        <w:widowControl w:val="0"/>
        <w:tabs>
          <w:tab w:val="left" w:pos="567"/>
        </w:tabs>
        <w:jc w:val="both"/>
        <w:rPr>
          <w:sz w:val="24"/>
          <w:szCs w:val="24"/>
        </w:rPr>
      </w:pPr>
      <w:r w:rsidRPr="00127395">
        <w:rPr>
          <w:sz w:val="24"/>
          <w:szCs w:val="24"/>
        </w:rPr>
        <w:t xml:space="preserve">5.9. Стороны освобождаются от ответственности за частичное и полное неисполнение обязательств по настоящему </w:t>
      </w:r>
      <w:r w:rsidR="00663CFD">
        <w:rPr>
          <w:sz w:val="24"/>
          <w:szCs w:val="24"/>
        </w:rPr>
        <w:t>К</w:t>
      </w:r>
      <w:r w:rsidRPr="00127395">
        <w:rPr>
          <w:sz w:val="24"/>
          <w:szCs w:val="24"/>
        </w:rPr>
        <w:t xml:space="preserve">онтракту, если оно явилось следствием обстоятельств непреодолимой силы. Непреодолимой силой признаются следующие события: землетрясение, наводнение, пожар, эпидемии, аварии на транспорте и на заводе-изготовителе, военные действия, блокада, нормативные документы органов государственной власти, Российской Федерации, влияющих на исполнение обязательств сторон по настоящему </w:t>
      </w:r>
      <w:r w:rsidR="000F69DE">
        <w:rPr>
          <w:sz w:val="24"/>
          <w:szCs w:val="24"/>
        </w:rPr>
        <w:t>К</w:t>
      </w:r>
      <w:r w:rsidRPr="00127395">
        <w:rPr>
          <w:sz w:val="24"/>
          <w:szCs w:val="24"/>
        </w:rPr>
        <w:t>онтракту.</w:t>
      </w:r>
    </w:p>
    <w:p w:rsidR="00CA2EEF" w:rsidRPr="00127395" w:rsidRDefault="00CA2EEF" w:rsidP="00CA2EEF">
      <w:pPr>
        <w:widowControl w:val="0"/>
        <w:tabs>
          <w:tab w:val="left" w:pos="567"/>
        </w:tabs>
        <w:jc w:val="both"/>
        <w:rPr>
          <w:sz w:val="24"/>
          <w:szCs w:val="24"/>
        </w:rPr>
      </w:pPr>
      <w:r w:rsidRPr="00127395">
        <w:rPr>
          <w:sz w:val="24"/>
          <w:szCs w:val="24"/>
        </w:rPr>
        <w:t>5.10. Сторона, подвергшаяся действию обстоятельств непреодолимой силы, обязана немедленно (в течение 1 суток) уведомить другую сторону о возникновении, виде и возможной продолжительности действия указанных обстоятельств и препятствий.</w:t>
      </w:r>
    </w:p>
    <w:p w:rsidR="00CA2EEF" w:rsidRPr="00127395" w:rsidRDefault="00CA2EEF" w:rsidP="00CA2EEF">
      <w:pPr>
        <w:widowControl w:val="0"/>
        <w:tabs>
          <w:tab w:val="left" w:pos="567"/>
        </w:tabs>
        <w:jc w:val="both"/>
        <w:rPr>
          <w:sz w:val="24"/>
          <w:szCs w:val="24"/>
        </w:rPr>
      </w:pPr>
      <w:r w:rsidRPr="00127395">
        <w:rPr>
          <w:sz w:val="24"/>
          <w:szCs w:val="24"/>
        </w:rPr>
        <w:t xml:space="preserve">5.11. Имущественная ответственность, а также другие условия, не предусмотренные настоящим </w:t>
      </w:r>
      <w:r w:rsidR="00663CFD">
        <w:rPr>
          <w:sz w:val="24"/>
          <w:szCs w:val="24"/>
        </w:rPr>
        <w:t>К</w:t>
      </w:r>
      <w:r w:rsidRPr="00127395">
        <w:rPr>
          <w:sz w:val="24"/>
          <w:szCs w:val="24"/>
        </w:rPr>
        <w:t>онтрактом, определяются в соответствии с Гражданским Кодексом РФ и другим, действующим на момент заключения контракта, законодательством Российской Федерации.</w:t>
      </w:r>
    </w:p>
    <w:p w:rsidR="00CA2EEF" w:rsidRPr="00127395" w:rsidRDefault="00CA2EEF" w:rsidP="00CA2EEF">
      <w:pPr>
        <w:widowControl w:val="0"/>
        <w:tabs>
          <w:tab w:val="left" w:pos="426"/>
        </w:tabs>
        <w:suppressAutoHyphens w:val="0"/>
        <w:jc w:val="center"/>
        <w:rPr>
          <w:b/>
          <w:sz w:val="24"/>
          <w:szCs w:val="24"/>
        </w:rPr>
      </w:pPr>
    </w:p>
    <w:p w:rsidR="00CA2EEF" w:rsidRPr="00127395" w:rsidRDefault="00CA2EEF" w:rsidP="00CA2EEF">
      <w:pPr>
        <w:widowControl w:val="0"/>
        <w:tabs>
          <w:tab w:val="left" w:pos="426"/>
        </w:tabs>
        <w:suppressAutoHyphens w:val="0"/>
        <w:jc w:val="center"/>
        <w:rPr>
          <w:b/>
          <w:caps/>
          <w:sz w:val="24"/>
          <w:szCs w:val="24"/>
        </w:rPr>
      </w:pPr>
      <w:r w:rsidRPr="00127395">
        <w:rPr>
          <w:b/>
          <w:sz w:val="24"/>
          <w:szCs w:val="24"/>
        </w:rPr>
        <w:t>6. Экспертиза и приемка товара</w:t>
      </w:r>
    </w:p>
    <w:p w:rsidR="00CA2EEF" w:rsidRPr="00127395" w:rsidRDefault="00CA2EEF" w:rsidP="00CA2EEF">
      <w:pPr>
        <w:tabs>
          <w:tab w:val="left" w:pos="426"/>
          <w:tab w:val="left" w:pos="567"/>
        </w:tabs>
        <w:jc w:val="both"/>
        <w:rPr>
          <w:sz w:val="24"/>
          <w:szCs w:val="24"/>
        </w:rPr>
      </w:pPr>
      <w:r w:rsidRPr="00127395">
        <w:rPr>
          <w:sz w:val="24"/>
          <w:szCs w:val="24"/>
        </w:rPr>
        <w:t xml:space="preserve">6.1. Для проверки качества, поставляемого товара, Муниципальный заказчик проводит экспертизу. Экспертиза результатов, предусмотренных </w:t>
      </w:r>
      <w:r w:rsidR="000F69DE">
        <w:rPr>
          <w:sz w:val="24"/>
          <w:szCs w:val="24"/>
        </w:rPr>
        <w:t>К</w:t>
      </w:r>
      <w:r w:rsidRPr="00127395">
        <w:rPr>
          <w:sz w:val="24"/>
          <w:szCs w:val="24"/>
        </w:rPr>
        <w:t xml:space="preserve">онтрактом, может проводиться Заказчиком своими силами или к ее проведению могут привлекаться эксперты, экспертные организации в соответствии с требованиями Федерального закона от 05.04.2013 № 44-ФЗ. Эксперт, экспертная организация вправе запрашивать у Муниципального заказчика и Поставщика дополнительные материалы, относящиеся к условиям исполнения </w:t>
      </w:r>
      <w:r w:rsidR="00663CFD">
        <w:rPr>
          <w:sz w:val="24"/>
          <w:szCs w:val="24"/>
        </w:rPr>
        <w:t>К</w:t>
      </w:r>
      <w:r w:rsidRPr="00127395">
        <w:rPr>
          <w:sz w:val="24"/>
          <w:szCs w:val="24"/>
        </w:rPr>
        <w:t xml:space="preserve">онтракта и отдельным этапам исполнения </w:t>
      </w:r>
      <w:r w:rsidR="000F69DE">
        <w:rPr>
          <w:sz w:val="24"/>
          <w:szCs w:val="24"/>
        </w:rPr>
        <w:t>К</w:t>
      </w:r>
      <w:r w:rsidRPr="00127395">
        <w:rPr>
          <w:sz w:val="24"/>
          <w:szCs w:val="24"/>
        </w:rPr>
        <w:t xml:space="preserve">онтракта.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w:t>
      </w:r>
      <w:r w:rsidRPr="00127395">
        <w:rPr>
          <w:sz w:val="24"/>
          <w:szCs w:val="24"/>
        </w:rPr>
        <w:lastRenderedPageBreak/>
        <w:t xml:space="preserve">соответствовать законодательству Российской Федерации. В случае, если по результатам такой экспертизы установлены нарушения требований </w:t>
      </w:r>
      <w:r w:rsidR="00663CFD">
        <w:rPr>
          <w:sz w:val="24"/>
          <w:szCs w:val="24"/>
        </w:rPr>
        <w:t>К</w:t>
      </w:r>
      <w:r w:rsidRPr="00127395">
        <w:rPr>
          <w:sz w:val="24"/>
          <w:szCs w:val="24"/>
        </w:rPr>
        <w:t>онтракта, не препятствующие приемке поставленного товара, в заключение могут содержаться предложения об устранении данных нарушений, в том числе с указанием срока их устранения.</w:t>
      </w:r>
    </w:p>
    <w:p w:rsidR="00CA2EEF" w:rsidRPr="00127395" w:rsidRDefault="00CA2EEF" w:rsidP="00CA2EEF">
      <w:pPr>
        <w:tabs>
          <w:tab w:val="left" w:pos="426"/>
          <w:tab w:val="left" w:pos="567"/>
        </w:tabs>
        <w:jc w:val="both"/>
        <w:rPr>
          <w:sz w:val="24"/>
          <w:szCs w:val="24"/>
        </w:rPr>
      </w:pPr>
      <w:r w:rsidRPr="00127395">
        <w:rPr>
          <w:sz w:val="24"/>
          <w:szCs w:val="24"/>
        </w:rPr>
        <w:t xml:space="preserve">6.2. Муниципальный заказчик вправе не отказывать в приемке поставленного товара, в случае выявления несоответствия, условиям </w:t>
      </w:r>
      <w:r w:rsidR="00663CFD">
        <w:rPr>
          <w:sz w:val="24"/>
          <w:szCs w:val="24"/>
        </w:rPr>
        <w:t>К</w:t>
      </w:r>
      <w:r w:rsidRPr="00127395">
        <w:rPr>
          <w:sz w:val="24"/>
          <w:szCs w:val="24"/>
        </w:rPr>
        <w:t>онтракта, если выявленное несоответствие не препятствует приемке этих товаров и устранено Поставщиком.</w:t>
      </w:r>
    </w:p>
    <w:p w:rsidR="00CA2EEF" w:rsidRPr="00127395" w:rsidRDefault="00CA2EEF" w:rsidP="00CA2EEF">
      <w:pPr>
        <w:tabs>
          <w:tab w:val="left" w:pos="426"/>
          <w:tab w:val="left" w:pos="567"/>
        </w:tabs>
        <w:jc w:val="both"/>
        <w:rPr>
          <w:sz w:val="24"/>
          <w:szCs w:val="24"/>
        </w:rPr>
      </w:pPr>
      <w:r w:rsidRPr="00127395">
        <w:rPr>
          <w:sz w:val="24"/>
          <w:szCs w:val="24"/>
        </w:rPr>
        <w:t>6.3. Принятие товара Муниципальным заказчиком подтверждается накладной, с приложением к нему необходимых документов, подписываемым Сторонами по окончании поставки. В накладной указываются сведения об объеме фактически поставленного товара Заказчику.</w:t>
      </w:r>
    </w:p>
    <w:p w:rsidR="00CA2EEF" w:rsidRPr="00127395" w:rsidRDefault="00CA2EEF" w:rsidP="00CA2EEF">
      <w:pPr>
        <w:tabs>
          <w:tab w:val="left" w:pos="426"/>
          <w:tab w:val="left" w:pos="567"/>
        </w:tabs>
        <w:jc w:val="both"/>
        <w:rPr>
          <w:sz w:val="24"/>
          <w:szCs w:val="24"/>
        </w:rPr>
      </w:pPr>
      <w:r w:rsidRPr="00127395">
        <w:rPr>
          <w:sz w:val="24"/>
          <w:szCs w:val="24"/>
        </w:rPr>
        <w:t>6.4. Муниципальный заказчик в течение 3-х рабочих дней со дня получения накладной обязан направить Поставщику подписанную накладную или мотивированный отказ от приемки поставленного товара.</w:t>
      </w:r>
    </w:p>
    <w:p w:rsidR="00CA2EEF" w:rsidRPr="00127395" w:rsidRDefault="00CA2EEF" w:rsidP="00CA2EEF">
      <w:pPr>
        <w:tabs>
          <w:tab w:val="left" w:pos="426"/>
          <w:tab w:val="left" w:pos="567"/>
        </w:tabs>
        <w:jc w:val="both"/>
        <w:rPr>
          <w:sz w:val="24"/>
          <w:szCs w:val="24"/>
        </w:rPr>
      </w:pPr>
      <w:r w:rsidRPr="00127395">
        <w:rPr>
          <w:sz w:val="24"/>
          <w:szCs w:val="24"/>
        </w:rPr>
        <w:t xml:space="preserve">6.5. В случае мотивированного отказа Муниципального заказчика от приемки поставленного товара в связи с их недостатками, Сторонами составляется двусторонний акт с перечнем необходимых доработок и сроков их выполнения. По устранению Поставщиком замечаний Муниципального заказчика по недостаткам в поставке товара, они должны быть приняты и оплачены Муниципальным заказчиком в соответствии с условиями настоящего </w:t>
      </w:r>
      <w:r w:rsidR="00663CFD">
        <w:rPr>
          <w:sz w:val="24"/>
          <w:szCs w:val="24"/>
        </w:rPr>
        <w:t>К</w:t>
      </w:r>
      <w:r w:rsidRPr="00127395">
        <w:rPr>
          <w:sz w:val="24"/>
          <w:szCs w:val="24"/>
        </w:rPr>
        <w:t>онтракта.</w:t>
      </w:r>
    </w:p>
    <w:p w:rsidR="00CA2EEF" w:rsidRPr="00127395" w:rsidRDefault="00CA2EEF" w:rsidP="00CA2EEF">
      <w:pPr>
        <w:widowControl w:val="0"/>
        <w:tabs>
          <w:tab w:val="left" w:pos="426"/>
          <w:tab w:val="left" w:pos="567"/>
        </w:tabs>
        <w:suppressAutoHyphens w:val="0"/>
        <w:jc w:val="both"/>
        <w:rPr>
          <w:sz w:val="24"/>
          <w:szCs w:val="24"/>
        </w:rPr>
      </w:pPr>
    </w:p>
    <w:p w:rsidR="00CA2EEF" w:rsidRPr="00127395" w:rsidRDefault="00CA2EEF" w:rsidP="00CA2EEF">
      <w:pPr>
        <w:widowControl w:val="0"/>
        <w:tabs>
          <w:tab w:val="left" w:pos="426"/>
        </w:tabs>
        <w:autoSpaceDE w:val="0"/>
        <w:autoSpaceDN w:val="0"/>
        <w:adjustRightInd w:val="0"/>
        <w:jc w:val="center"/>
        <w:rPr>
          <w:b/>
          <w:sz w:val="24"/>
          <w:szCs w:val="24"/>
        </w:rPr>
      </w:pPr>
      <w:r w:rsidRPr="00127395">
        <w:rPr>
          <w:b/>
          <w:sz w:val="24"/>
          <w:szCs w:val="24"/>
        </w:rPr>
        <w:t>7. Гарантии качества</w:t>
      </w:r>
    </w:p>
    <w:p w:rsidR="0043400D" w:rsidRDefault="0043400D" w:rsidP="00CA2EEF">
      <w:pPr>
        <w:tabs>
          <w:tab w:val="left" w:pos="426"/>
          <w:tab w:val="num" w:pos="1080"/>
        </w:tabs>
        <w:jc w:val="both"/>
        <w:rPr>
          <w:sz w:val="24"/>
          <w:szCs w:val="24"/>
        </w:rPr>
      </w:pPr>
      <w:r w:rsidRPr="0043400D">
        <w:rPr>
          <w:sz w:val="24"/>
          <w:szCs w:val="24"/>
        </w:rPr>
        <w:t xml:space="preserve">7.1. Поставщик гарантирует качество поставляемого товара в соответствии со Спецификацией на поставку товара (Приложением № 1 к настоящему Контракту), требованиям и нормам действующего законодательства, ГОСТ Р 51506-99. </w:t>
      </w:r>
    </w:p>
    <w:p w:rsidR="00CA2EEF" w:rsidRPr="00127395" w:rsidRDefault="00CA2EEF" w:rsidP="00CA2EEF">
      <w:pPr>
        <w:tabs>
          <w:tab w:val="left" w:pos="426"/>
          <w:tab w:val="num" w:pos="1080"/>
        </w:tabs>
        <w:jc w:val="both"/>
        <w:rPr>
          <w:sz w:val="24"/>
          <w:szCs w:val="24"/>
        </w:rPr>
      </w:pPr>
      <w:r w:rsidRPr="00127395">
        <w:rPr>
          <w:sz w:val="24"/>
          <w:szCs w:val="24"/>
        </w:rPr>
        <w:t xml:space="preserve">7.2. При обнаружении недостатков, Муниципальный заказчик должен заявить о них </w:t>
      </w:r>
      <w:r w:rsidRPr="00127395">
        <w:rPr>
          <w:bCs/>
          <w:sz w:val="24"/>
          <w:szCs w:val="24"/>
        </w:rPr>
        <w:t>Поставщику</w:t>
      </w:r>
      <w:r w:rsidRPr="00127395">
        <w:rPr>
          <w:sz w:val="24"/>
          <w:szCs w:val="24"/>
        </w:rPr>
        <w:t xml:space="preserve"> в разумный срок.</w:t>
      </w:r>
    </w:p>
    <w:p w:rsidR="00CA2EEF" w:rsidRPr="00127395" w:rsidRDefault="00CA2EEF" w:rsidP="00CA2EEF">
      <w:pPr>
        <w:tabs>
          <w:tab w:val="left" w:pos="426"/>
        </w:tabs>
        <w:jc w:val="both"/>
        <w:rPr>
          <w:sz w:val="24"/>
          <w:szCs w:val="24"/>
        </w:rPr>
      </w:pPr>
      <w:r w:rsidRPr="00127395">
        <w:rPr>
          <w:sz w:val="24"/>
          <w:szCs w:val="24"/>
        </w:rPr>
        <w:t>7.3. В течение 5 рабочих (Пяти) дней с момента обнаружения недостатков поставленного товара (порчи, несоответствия по качеству и др.) Поставщику направляется Акт, составленный с привлечением представителей соответствующих служб и Муниципального заказчика, с зафиксированными в нем недостатками и их подробным описанием.</w:t>
      </w:r>
    </w:p>
    <w:p w:rsidR="00CA2EEF" w:rsidRDefault="00CA2EEF" w:rsidP="00CA2EEF">
      <w:pPr>
        <w:tabs>
          <w:tab w:val="left" w:pos="426"/>
        </w:tabs>
        <w:jc w:val="both"/>
        <w:rPr>
          <w:sz w:val="24"/>
          <w:szCs w:val="24"/>
        </w:rPr>
      </w:pPr>
      <w:r w:rsidRPr="00127395">
        <w:rPr>
          <w:sz w:val="24"/>
          <w:szCs w:val="24"/>
        </w:rPr>
        <w:t xml:space="preserve">7.4. </w:t>
      </w:r>
      <w:r w:rsidRPr="00127395">
        <w:rPr>
          <w:bCs/>
          <w:sz w:val="24"/>
          <w:szCs w:val="24"/>
        </w:rPr>
        <w:t>Поставщик</w:t>
      </w:r>
      <w:r w:rsidRPr="00127395">
        <w:rPr>
          <w:sz w:val="24"/>
          <w:szCs w:val="24"/>
        </w:rPr>
        <w:t xml:space="preserve"> обязан устранить данные зафиксированные недостатки, которые были указаны в Акте в установленный Комиссией срок.</w:t>
      </w:r>
    </w:p>
    <w:p w:rsidR="005E3C34" w:rsidRDefault="005E3C34" w:rsidP="005E3C34">
      <w:pPr>
        <w:jc w:val="center"/>
        <w:rPr>
          <w:b/>
          <w:sz w:val="22"/>
          <w:szCs w:val="22"/>
        </w:rPr>
      </w:pPr>
    </w:p>
    <w:p w:rsidR="00CA2EEF" w:rsidRPr="00127395" w:rsidRDefault="00CA2EEF" w:rsidP="00CA2EEF">
      <w:pPr>
        <w:jc w:val="center"/>
        <w:rPr>
          <w:b/>
          <w:sz w:val="24"/>
          <w:szCs w:val="24"/>
        </w:rPr>
      </w:pPr>
      <w:r w:rsidRPr="00127395">
        <w:rPr>
          <w:b/>
          <w:sz w:val="24"/>
          <w:szCs w:val="24"/>
        </w:rPr>
        <w:t xml:space="preserve">8. Срок действия </w:t>
      </w:r>
      <w:r w:rsidR="000F69DE">
        <w:rPr>
          <w:b/>
          <w:sz w:val="24"/>
          <w:szCs w:val="24"/>
        </w:rPr>
        <w:t>К</w:t>
      </w:r>
      <w:r w:rsidRPr="00127395">
        <w:rPr>
          <w:b/>
          <w:sz w:val="24"/>
          <w:szCs w:val="24"/>
        </w:rPr>
        <w:t>онтракта</w:t>
      </w:r>
    </w:p>
    <w:p w:rsidR="00CA2EEF" w:rsidRPr="00451341" w:rsidRDefault="00CA2EEF" w:rsidP="00CA2EEF">
      <w:pPr>
        <w:widowControl w:val="0"/>
        <w:tabs>
          <w:tab w:val="left" w:pos="426"/>
        </w:tabs>
        <w:jc w:val="both"/>
        <w:rPr>
          <w:sz w:val="24"/>
          <w:szCs w:val="24"/>
        </w:rPr>
      </w:pPr>
      <w:r w:rsidRPr="00127395">
        <w:rPr>
          <w:sz w:val="24"/>
          <w:szCs w:val="24"/>
        </w:rPr>
        <w:t xml:space="preserve">8.1. </w:t>
      </w:r>
      <w:r w:rsidR="00451341" w:rsidRPr="00451341">
        <w:rPr>
          <w:sz w:val="24"/>
          <w:szCs w:val="24"/>
        </w:rPr>
        <w:t>Настоящий Контракт вступает в силу с момента подписания и действует до полного исполнения сторонами принятых на себя обязательств.</w:t>
      </w:r>
    </w:p>
    <w:p w:rsidR="00CA2EEF" w:rsidRPr="00127395" w:rsidRDefault="00CA2EEF" w:rsidP="00CA2EEF">
      <w:pPr>
        <w:widowControl w:val="0"/>
        <w:tabs>
          <w:tab w:val="left" w:pos="426"/>
        </w:tabs>
        <w:suppressAutoHyphens w:val="0"/>
        <w:jc w:val="both"/>
        <w:rPr>
          <w:sz w:val="24"/>
          <w:szCs w:val="24"/>
        </w:rPr>
      </w:pPr>
    </w:p>
    <w:p w:rsidR="00CA2EEF" w:rsidRPr="00127395" w:rsidRDefault="00CA2EEF" w:rsidP="00CA2EEF">
      <w:pPr>
        <w:jc w:val="center"/>
        <w:rPr>
          <w:b/>
          <w:sz w:val="24"/>
          <w:szCs w:val="24"/>
        </w:rPr>
      </w:pPr>
      <w:r w:rsidRPr="00127395">
        <w:rPr>
          <w:b/>
          <w:sz w:val="24"/>
          <w:szCs w:val="24"/>
        </w:rPr>
        <w:t xml:space="preserve">9. Расторжение </w:t>
      </w:r>
      <w:r w:rsidR="000F69DE">
        <w:rPr>
          <w:b/>
          <w:sz w:val="24"/>
          <w:szCs w:val="24"/>
        </w:rPr>
        <w:t>К</w:t>
      </w:r>
      <w:r w:rsidRPr="00127395">
        <w:rPr>
          <w:b/>
          <w:sz w:val="24"/>
          <w:szCs w:val="24"/>
        </w:rPr>
        <w:t>онтракта</w:t>
      </w:r>
    </w:p>
    <w:p w:rsidR="00CA2EEF" w:rsidRPr="00127395" w:rsidRDefault="00CA2EEF" w:rsidP="00CA2EEF">
      <w:pPr>
        <w:widowControl w:val="0"/>
        <w:tabs>
          <w:tab w:val="left" w:pos="426"/>
        </w:tabs>
        <w:jc w:val="both"/>
        <w:rPr>
          <w:sz w:val="24"/>
          <w:szCs w:val="24"/>
        </w:rPr>
      </w:pPr>
      <w:r w:rsidRPr="00127395">
        <w:rPr>
          <w:sz w:val="24"/>
          <w:szCs w:val="24"/>
        </w:rPr>
        <w:t xml:space="preserve">9.1. Настоящий </w:t>
      </w:r>
      <w:r w:rsidR="00663CFD">
        <w:rPr>
          <w:sz w:val="24"/>
          <w:szCs w:val="24"/>
        </w:rPr>
        <w:t>К</w:t>
      </w:r>
      <w:r w:rsidR="000F69DE">
        <w:rPr>
          <w:sz w:val="24"/>
          <w:szCs w:val="24"/>
        </w:rPr>
        <w:t>онтракт может быть</w:t>
      </w:r>
      <w:r w:rsidRPr="00127395">
        <w:rPr>
          <w:sz w:val="24"/>
          <w:szCs w:val="24"/>
        </w:rPr>
        <w:t xml:space="preserve"> расторгнут по соглашению Сторон, по решению суда или в связи с односторонним отказом стороны </w:t>
      </w:r>
      <w:r w:rsidR="00663CFD">
        <w:rPr>
          <w:sz w:val="24"/>
          <w:szCs w:val="24"/>
        </w:rPr>
        <w:t>К</w:t>
      </w:r>
      <w:r w:rsidRPr="00127395">
        <w:rPr>
          <w:sz w:val="24"/>
          <w:szCs w:val="24"/>
        </w:rPr>
        <w:t>онтракта от исполнения в соответствии с гражданским законодательством,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CA2EEF" w:rsidRPr="00127395" w:rsidRDefault="00CA2EEF" w:rsidP="00CA2EEF">
      <w:pPr>
        <w:jc w:val="both"/>
        <w:rPr>
          <w:sz w:val="24"/>
          <w:szCs w:val="24"/>
        </w:rPr>
      </w:pPr>
      <w:r w:rsidRPr="00127395">
        <w:rPr>
          <w:sz w:val="24"/>
          <w:szCs w:val="24"/>
        </w:rPr>
        <w:t xml:space="preserve">В случае расторжения </w:t>
      </w:r>
      <w:r w:rsidR="00663CFD">
        <w:rPr>
          <w:sz w:val="24"/>
          <w:szCs w:val="24"/>
        </w:rPr>
        <w:t>К</w:t>
      </w:r>
      <w:r w:rsidRPr="00127395">
        <w:rPr>
          <w:sz w:val="24"/>
          <w:szCs w:val="24"/>
        </w:rPr>
        <w:t xml:space="preserve">онтракта оплата осуществляется за фактически поставленный </w:t>
      </w:r>
      <w:r w:rsidR="00663CFD">
        <w:rPr>
          <w:sz w:val="24"/>
          <w:szCs w:val="24"/>
        </w:rPr>
        <w:t>т</w:t>
      </w:r>
      <w:r w:rsidRPr="00127395">
        <w:rPr>
          <w:sz w:val="24"/>
          <w:szCs w:val="24"/>
        </w:rPr>
        <w:t>овар.</w:t>
      </w:r>
    </w:p>
    <w:p w:rsidR="00CA2EEF" w:rsidRPr="00127395" w:rsidRDefault="00CA2EEF" w:rsidP="00CA2EEF">
      <w:pPr>
        <w:widowControl w:val="0"/>
        <w:jc w:val="both"/>
        <w:rPr>
          <w:sz w:val="24"/>
          <w:szCs w:val="24"/>
        </w:rPr>
      </w:pPr>
      <w:r w:rsidRPr="00127395">
        <w:rPr>
          <w:sz w:val="24"/>
          <w:szCs w:val="24"/>
        </w:rPr>
        <w:t>9.</w:t>
      </w:r>
      <w:r>
        <w:rPr>
          <w:sz w:val="24"/>
          <w:szCs w:val="24"/>
        </w:rPr>
        <w:t>2</w:t>
      </w:r>
      <w:r w:rsidRPr="00127395">
        <w:rPr>
          <w:sz w:val="24"/>
          <w:szCs w:val="24"/>
        </w:rPr>
        <w:t xml:space="preserve">. Муниципальный заказчик вправе принять решение об одностороннем отказе от исполнения </w:t>
      </w:r>
      <w:r w:rsidR="00663CFD">
        <w:rPr>
          <w:sz w:val="24"/>
          <w:szCs w:val="24"/>
        </w:rPr>
        <w:t>К</w:t>
      </w:r>
      <w:r w:rsidRPr="00127395">
        <w:rPr>
          <w:sz w:val="24"/>
          <w:szCs w:val="24"/>
        </w:rPr>
        <w:t>онтракта в соответствии с гражданским законодательством, а также в случаях:</w:t>
      </w:r>
    </w:p>
    <w:p w:rsidR="00CA2EEF" w:rsidRPr="00127395" w:rsidRDefault="00CA2EEF" w:rsidP="00CA2EEF">
      <w:pPr>
        <w:widowControl w:val="0"/>
        <w:jc w:val="both"/>
        <w:rPr>
          <w:sz w:val="24"/>
          <w:szCs w:val="24"/>
        </w:rPr>
      </w:pPr>
      <w:r w:rsidRPr="00127395">
        <w:rPr>
          <w:sz w:val="24"/>
          <w:szCs w:val="24"/>
        </w:rPr>
        <w:t xml:space="preserve">- существенных нарушений требований к качеству </w:t>
      </w:r>
      <w:r w:rsidR="00663CFD">
        <w:rPr>
          <w:sz w:val="24"/>
          <w:szCs w:val="24"/>
        </w:rPr>
        <w:t>т</w:t>
      </w:r>
      <w:r w:rsidRPr="00127395">
        <w:rPr>
          <w:sz w:val="24"/>
          <w:szCs w:val="24"/>
        </w:rPr>
        <w:t>овара, которые могут быть выражены как: неустранимые недостатки; недостатк</w:t>
      </w:r>
      <w:bookmarkStart w:id="0" w:name="_GoBack"/>
      <w:bookmarkEnd w:id="0"/>
      <w:r w:rsidRPr="00127395">
        <w:rPr>
          <w:sz w:val="24"/>
          <w:szCs w:val="24"/>
        </w:rPr>
        <w:t>и, которые не могут быть устранены без несоразмерных расходов или затрат времени, или выявляются неоднократно, либо проявляются вновь после их устранения</w:t>
      </w:r>
      <w:r w:rsidR="00451341">
        <w:rPr>
          <w:sz w:val="24"/>
          <w:szCs w:val="24"/>
        </w:rPr>
        <w:t>;</w:t>
      </w:r>
    </w:p>
    <w:p w:rsidR="00CA2EEF" w:rsidRPr="00127395" w:rsidRDefault="0046122D" w:rsidP="00CA2EEF">
      <w:pPr>
        <w:jc w:val="both"/>
        <w:rPr>
          <w:sz w:val="24"/>
          <w:szCs w:val="24"/>
        </w:rPr>
      </w:pPr>
      <w:r>
        <w:rPr>
          <w:sz w:val="22"/>
          <w:szCs w:val="22"/>
        </w:rPr>
        <w:t>- просрочки поставки т</w:t>
      </w:r>
      <w:r w:rsidR="0038203F" w:rsidRPr="000A1863">
        <w:rPr>
          <w:sz w:val="22"/>
          <w:szCs w:val="22"/>
        </w:rPr>
        <w:t>овара на срок более 3 рабочих дней</w:t>
      </w:r>
      <w:r w:rsidR="00CA2EEF" w:rsidRPr="00127395">
        <w:rPr>
          <w:sz w:val="24"/>
          <w:szCs w:val="24"/>
        </w:rPr>
        <w:t>;</w:t>
      </w:r>
    </w:p>
    <w:p w:rsidR="00CA2EEF" w:rsidRPr="00127395" w:rsidRDefault="00CA2EEF" w:rsidP="00CA2EEF">
      <w:pPr>
        <w:jc w:val="both"/>
        <w:rPr>
          <w:sz w:val="24"/>
          <w:szCs w:val="24"/>
        </w:rPr>
      </w:pPr>
      <w:r w:rsidRPr="00127395">
        <w:rPr>
          <w:sz w:val="24"/>
          <w:szCs w:val="24"/>
        </w:rPr>
        <w:t xml:space="preserve">- несоответствие </w:t>
      </w:r>
      <w:r w:rsidR="00663CFD">
        <w:rPr>
          <w:sz w:val="24"/>
          <w:szCs w:val="24"/>
        </w:rPr>
        <w:t>т</w:t>
      </w:r>
      <w:r w:rsidRPr="00127395">
        <w:rPr>
          <w:sz w:val="24"/>
          <w:szCs w:val="24"/>
        </w:rPr>
        <w:t xml:space="preserve">овара характеристикам, указанным в Спецификации на поставку </w:t>
      </w:r>
      <w:r w:rsidR="00663CFD">
        <w:rPr>
          <w:sz w:val="24"/>
          <w:szCs w:val="24"/>
        </w:rPr>
        <w:t>т</w:t>
      </w:r>
      <w:r w:rsidRPr="00127395">
        <w:rPr>
          <w:sz w:val="24"/>
          <w:szCs w:val="24"/>
        </w:rPr>
        <w:t xml:space="preserve">овара (Приложение № 1 к контракту), выявленного на любой стадии исполнения </w:t>
      </w:r>
      <w:r w:rsidR="00663CFD">
        <w:rPr>
          <w:sz w:val="24"/>
          <w:szCs w:val="24"/>
        </w:rPr>
        <w:t>К</w:t>
      </w:r>
      <w:r w:rsidRPr="00127395">
        <w:rPr>
          <w:sz w:val="24"/>
          <w:szCs w:val="24"/>
        </w:rPr>
        <w:t>онтракту.</w:t>
      </w:r>
    </w:p>
    <w:p w:rsidR="00CA2EEF" w:rsidRPr="00127395" w:rsidRDefault="00CA2EEF" w:rsidP="00CA2EEF">
      <w:pPr>
        <w:widowControl w:val="0"/>
        <w:tabs>
          <w:tab w:val="left" w:pos="426"/>
        </w:tabs>
        <w:jc w:val="both"/>
        <w:rPr>
          <w:sz w:val="24"/>
          <w:szCs w:val="24"/>
        </w:rPr>
      </w:pPr>
      <w:r w:rsidRPr="00127395">
        <w:rPr>
          <w:sz w:val="24"/>
          <w:szCs w:val="24"/>
        </w:rPr>
        <w:t>9.</w:t>
      </w:r>
      <w:r>
        <w:rPr>
          <w:sz w:val="24"/>
          <w:szCs w:val="24"/>
        </w:rPr>
        <w:t>3</w:t>
      </w:r>
      <w:r w:rsidRPr="00127395">
        <w:rPr>
          <w:sz w:val="24"/>
          <w:szCs w:val="24"/>
        </w:rPr>
        <w:t xml:space="preserve">. Расторжение </w:t>
      </w:r>
      <w:r w:rsidR="00663CFD">
        <w:rPr>
          <w:sz w:val="24"/>
          <w:szCs w:val="24"/>
        </w:rPr>
        <w:t>К</w:t>
      </w:r>
      <w:r w:rsidRPr="00127395">
        <w:rPr>
          <w:sz w:val="24"/>
          <w:szCs w:val="24"/>
        </w:rPr>
        <w:t xml:space="preserve">онтракта не является основанием для отказа от оплаты счетов за полученный </w:t>
      </w:r>
      <w:r w:rsidR="00663CFD">
        <w:rPr>
          <w:sz w:val="24"/>
          <w:szCs w:val="24"/>
        </w:rPr>
        <w:t>т</w:t>
      </w:r>
      <w:r w:rsidRPr="00127395">
        <w:rPr>
          <w:sz w:val="24"/>
          <w:szCs w:val="24"/>
        </w:rPr>
        <w:t>овар.</w:t>
      </w:r>
    </w:p>
    <w:p w:rsidR="00CA2EEF" w:rsidRPr="00127395" w:rsidRDefault="00CA2EEF" w:rsidP="00CA2EEF">
      <w:pPr>
        <w:jc w:val="both"/>
        <w:rPr>
          <w:sz w:val="24"/>
          <w:szCs w:val="24"/>
        </w:rPr>
      </w:pPr>
      <w:r w:rsidRPr="00127395">
        <w:rPr>
          <w:sz w:val="24"/>
          <w:szCs w:val="24"/>
        </w:rPr>
        <w:t>9.</w:t>
      </w:r>
      <w:r>
        <w:rPr>
          <w:sz w:val="24"/>
          <w:szCs w:val="24"/>
        </w:rPr>
        <w:t>4</w:t>
      </w:r>
      <w:r w:rsidRPr="00127395">
        <w:rPr>
          <w:sz w:val="24"/>
          <w:szCs w:val="24"/>
        </w:rPr>
        <w:t xml:space="preserve">. Нарушение условий </w:t>
      </w:r>
      <w:r w:rsidR="00663CFD">
        <w:rPr>
          <w:sz w:val="24"/>
          <w:szCs w:val="24"/>
        </w:rPr>
        <w:t>К</w:t>
      </w:r>
      <w:r w:rsidRPr="00127395">
        <w:rPr>
          <w:sz w:val="24"/>
          <w:szCs w:val="24"/>
        </w:rPr>
        <w:t xml:space="preserve">онтракта признается существенным, когда одна из Сторон допустила действие (или бездействие), которое влечет для другой Стороны такой ущерб, что дальнейшее </w:t>
      </w:r>
      <w:r w:rsidRPr="00127395">
        <w:rPr>
          <w:sz w:val="24"/>
          <w:szCs w:val="24"/>
        </w:rPr>
        <w:lastRenderedPageBreak/>
        <w:t xml:space="preserve">действие </w:t>
      </w:r>
      <w:r w:rsidR="00663CFD">
        <w:rPr>
          <w:sz w:val="24"/>
          <w:szCs w:val="24"/>
        </w:rPr>
        <w:t>К</w:t>
      </w:r>
      <w:r w:rsidRPr="00127395">
        <w:rPr>
          <w:sz w:val="24"/>
          <w:szCs w:val="24"/>
        </w:rPr>
        <w:t xml:space="preserve">онтракта теряет смысл, поскольку эта Сторона в значительной мере лишается того, на что рассчитывала при заключении настоящего </w:t>
      </w:r>
      <w:r w:rsidR="00663CFD">
        <w:rPr>
          <w:sz w:val="24"/>
          <w:szCs w:val="24"/>
        </w:rPr>
        <w:t>К</w:t>
      </w:r>
      <w:r w:rsidRPr="00127395">
        <w:rPr>
          <w:sz w:val="24"/>
          <w:szCs w:val="24"/>
        </w:rPr>
        <w:t>онтракта.</w:t>
      </w:r>
    </w:p>
    <w:p w:rsidR="00CA2EEF" w:rsidRPr="00127395" w:rsidRDefault="00CA2EEF" w:rsidP="00CA2EEF">
      <w:pPr>
        <w:jc w:val="both"/>
        <w:rPr>
          <w:sz w:val="24"/>
          <w:szCs w:val="24"/>
        </w:rPr>
      </w:pPr>
      <w:r w:rsidRPr="00127395">
        <w:rPr>
          <w:sz w:val="24"/>
          <w:szCs w:val="24"/>
        </w:rPr>
        <w:t>9.</w:t>
      </w:r>
      <w:r>
        <w:rPr>
          <w:sz w:val="24"/>
          <w:szCs w:val="24"/>
        </w:rPr>
        <w:t>5</w:t>
      </w:r>
      <w:r w:rsidRPr="00127395">
        <w:rPr>
          <w:sz w:val="24"/>
          <w:szCs w:val="24"/>
        </w:rPr>
        <w:t xml:space="preserve">. Соглашение о расторжении настоящего </w:t>
      </w:r>
      <w:r w:rsidR="00663CFD">
        <w:rPr>
          <w:sz w:val="24"/>
          <w:szCs w:val="24"/>
        </w:rPr>
        <w:t>К</w:t>
      </w:r>
      <w:r w:rsidRPr="00127395">
        <w:rPr>
          <w:sz w:val="24"/>
          <w:szCs w:val="24"/>
        </w:rPr>
        <w:t>онтракта оформляется в письменной форме и подписывается уполномоченными представителями Сторон.</w:t>
      </w:r>
    </w:p>
    <w:p w:rsidR="00CA2EEF" w:rsidRPr="00127395" w:rsidRDefault="00CA2EEF" w:rsidP="00CA2EEF">
      <w:pPr>
        <w:jc w:val="both"/>
        <w:rPr>
          <w:sz w:val="24"/>
          <w:szCs w:val="24"/>
        </w:rPr>
      </w:pPr>
    </w:p>
    <w:p w:rsidR="00CA2EEF" w:rsidRPr="00127395" w:rsidRDefault="00CA2EEF" w:rsidP="00CA2EEF">
      <w:pPr>
        <w:jc w:val="center"/>
        <w:rPr>
          <w:b/>
          <w:i/>
          <w:sz w:val="24"/>
          <w:szCs w:val="24"/>
        </w:rPr>
      </w:pPr>
      <w:r w:rsidRPr="00127395">
        <w:rPr>
          <w:b/>
          <w:sz w:val="24"/>
          <w:szCs w:val="24"/>
        </w:rPr>
        <w:t>10. Заключительные положения</w:t>
      </w:r>
    </w:p>
    <w:p w:rsidR="00CA2EEF" w:rsidRPr="00127395" w:rsidRDefault="00CA2EEF" w:rsidP="00CA2EEF">
      <w:pPr>
        <w:jc w:val="both"/>
        <w:rPr>
          <w:sz w:val="24"/>
          <w:szCs w:val="24"/>
        </w:rPr>
      </w:pPr>
      <w:r w:rsidRPr="00127395">
        <w:rPr>
          <w:sz w:val="24"/>
          <w:szCs w:val="24"/>
        </w:rPr>
        <w:t xml:space="preserve">10.1. Любые изменения и дополнения к настоящему </w:t>
      </w:r>
      <w:r w:rsidR="00663CFD">
        <w:rPr>
          <w:sz w:val="24"/>
          <w:szCs w:val="24"/>
        </w:rPr>
        <w:t>К</w:t>
      </w:r>
      <w:r w:rsidRPr="00127395">
        <w:rPr>
          <w:sz w:val="24"/>
          <w:szCs w:val="24"/>
        </w:rPr>
        <w:t xml:space="preserve">онтракту действительны, только если они составлены в письменной форме и подписаны уполномоченными представителями обеих Сторон и не противоречат законодательству. Под письменной формой Стороны для целей настоящего </w:t>
      </w:r>
      <w:r w:rsidR="00663CFD">
        <w:rPr>
          <w:sz w:val="24"/>
          <w:szCs w:val="24"/>
        </w:rPr>
        <w:t>К</w:t>
      </w:r>
      <w:r w:rsidRPr="00127395">
        <w:rPr>
          <w:sz w:val="24"/>
          <w:szCs w:val="24"/>
        </w:rPr>
        <w:t>онтракта понимают как составление единого документа, так и обмен письмами, телеграммами, сообщениями, позволяющими идентифицировать отправителя и дату отправления.</w:t>
      </w:r>
    </w:p>
    <w:p w:rsidR="00CA2EEF" w:rsidRPr="00127395" w:rsidRDefault="00CA2EEF" w:rsidP="00CA2EEF">
      <w:pPr>
        <w:jc w:val="both"/>
        <w:rPr>
          <w:sz w:val="24"/>
          <w:szCs w:val="24"/>
        </w:rPr>
      </w:pPr>
      <w:r>
        <w:rPr>
          <w:sz w:val="24"/>
          <w:szCs w:val="24"/>
        </w:rPr>
        <w:t>10.2</w:t>
      </w:r>
      <w:r w:rsidRPr="00127395">
        <w:rPr>
          <w:sz w:val="24"/>
          <w:szCs w:val="24"/>
        </w:rPr>
        <w:t xml:space="preserve">. Во всем, что не оговорено в настоящем </w:t>
      </w:r>
      <w:r w:rsidR="00663CFD">
        <w:rPr>
          <w:sz w:val="24"/>
          <w:szCs w:val="24"/>
        </w:rPr>
        <w:t>К</w:t>
      </w:r>
      <w:r w:rsidRPr="00127395">
        <w:rPr>
          <w:sz w:val="24"/>
          <w:szCs w:val="24"/>
        </w:rPr>
        <w:t>онтракте, Стороны руководствуются действующим законодательством РФ.</w:t>
      </w:r>
    </w:p>
    <w:p w:rsidR="00CA2EEF" w:rsidRPr="00127395" w:rsidRDefault="00CA2EEF" w:rsidP="00CA2EEF">
      <w:pPr>
        <w:jc w:val="both"/>
        <w:rPr>
          <w:sz w:val="24"/>
          <w:szCs w:val="24"/>
        </w:rPr>
      </w:pPr>
      <w:r>
        <w:rPr>
          <w:sz w:val="24"/>
          <w:szCs w:val="24"/>
        </w:rPr>
        <w:t>10.3</w:t>
      </w:r>
      <w:r w:rsidRPr="00127395">
        <w:rPr>
          <w:sz w:val="24"/>
          <w:szCs w:val="24"/>
        </w:rPr>
        <w:t>. При изменении наименования, адреса, банковских реквизитов или реорганизации Стороны информируют друг друга в письменном виде в срок – 5 (пять) календарных дней.</w:t>
      </w:r>
    </w:p>
    <w:p w:rsidR="00CA2EEF" w:rsidRPr="00127395" w:rsidRDefault="00CA2EEF" w:rsidP="00CA2EEF">
      <w:pPr>
        <w:jc w:val="both"/>
        <w:rPr>
          <w:sz w:val="24"/>
          <w:szCs w:val="24"/>
        </w:rPr>
      </w:pPr>
      <w:r w:rsidRPr="00127395">
        <w:rPr>
          <w:sz w:val="24"/>
          <w:szCs w:val="24"/>
        </w:rPr>
        <w:t>10.</w:t>
      </w:r>
      <w:r>
        <w:rPr>
          <w:sz w:val="24"/>
          <w:szCs w:val="24"/>
        </w:rPr>
        <w:t>4</w:t>
      </w:r>
      <w:r w:rsidRPr="00127395">
        <w:rPr>
          <w:sz w:val="24"/>
          <w:szCs w:val="24"/>
        </w:rPr>
        <w:t xml:space="preserve">. Настоящий </w:t>
      </w:r>
      <w:r w:rsidR="00663CFD">
        <w:rPr>
          <w:sz w:val="24"/>
          <w:szCs w:val="24"/>
        </w:rPr>
        <w:t>К</w:t>
      </w:r>
      <w:r w:rsidRPr="00127395">
        <w:rPr>
          <w:sz w:val="24"/>
          <w:szCs w:val="24"/>
        </w:rPr>
        <w:t>онтракт и приложения к нему составлены в двух экземплярах, имеющих одинаковую юридическую силу, по одному экземпляру для каждой из Сторон.</w:t>
      </w:r>
    </w:p>
    <w:p w:rsidR="00CA2EEF" w:rsidRPr="00127395" w:rsidRDefault="00CA2EEF" w:rsidP="00CA2EEF">
      <w:pPr>
        <w:rPr>
          <w:sz w:val="24"/>
          <w:szCs w:val="24"/>
          <w:lang w:eastAsia="ar-SA"/>
        </w:rPr>
      </w:pPr>
    </w:p>
    <w:p w:rsidR="00CA2EEF" w:rsidRPr="00127395" w:rsidRDefault="00CA2EEF" w:rsidP="00CA2EEF">
      <w:pPr>
        <w:rPr>
          <w:sz w:val="24"/>
          <w:szCs w:val="24"/>
          <w:lang w:eastAsia="ar-SA"/>
        </w:rPr>
      </w:pPr>
      <w:r w:rsidRPr="00127395">
        <w:rPr>
          <w:sz w:val="24"/>
          <w:szCs w:val="24"/>
          <w:lang w:eastAsia="ar-SA"/>
        </w:rPr>
        <w:t>Приложение:</w:t>
      </w:r>
    </w:p>
    <w:p w:rsidR="00CA2EEF" w:rsidRPr="00127395" w:rsidRDefault="00CA2EEF" w:rsidP="00CA2EEF">
      <w:pPr>
        <w:rPr>
          <w:sz w:val="24"/>
          <w:szCs w:val="24"/>
          <w:lang w:eastAsia="ar-SA"/>
        </w:rPr>
      </w:pPr>
      <w:r w:rsidRPr="00127395">
        <w:rPr>
          <w:sz w:val="24"/>
          <w:szCs w:val="24"/>
          <w:lang w:eastAsia="ar-SA"/>
        </w:rPr>
        <w:t>1. Спецификация на поставку товара.</w:t>
      </w:r>
    </w:p>
    <w:p w:rsidR="00CA2EEF" w:rsidRPr="00550AA7" w:rsidRDefault="00CA2EEF" w:rsidP="00CA2EEF">
      <w:pPr>
        <w:rPr>
          <w:sz w:val="24"/>
          <w:szCs w:val="24"/>
          <w:lang w:eastAsia="ar-SA"/>
        </w:rPr>
      </w:pPr>
    </w:p>
    <w:p w:rsidR="00CA2EEF" w:rsidRDefault="00CA2EEF" w:rsidP="00CA2EEF">
      <w:pPr>
        <w:jc w:val="center"/>
        <w:rPr>
          <w:b/>
          <w:sz w:val="24"/>
          <w:szCs w:val="24"/>
          <w:lang w:eastAsia="ar-SA"/>
        </w:rPr>
      </w:pPr>
      <w:r w:rsidRPr="00550AA7">
        <w:rPr>
          <w:b/>
          <w:sz w:val="24"/>
          <w:szCs w:val="24"/>
          <w:lang w:eastAsia="ar-SA"/>
        </w:rPr>
        <w:t>11. Адреса и реквизиты сторон</w:t>
      </w:r>
    </w:p>
    <w:p w:rsidR="00CA2EEF" w:rsidRPr="00550AA7" w:rsidRDefault="00CA2EEF" w:rsidP="00CA2EEF">
      <w:pPr>
        <w:jc w:val="center"/>
        <w:rPr>
          <w:b/>
          <w:sz w:val="24"/>
          <w:szCs w:val="24"/>
          <w:lang w:eastAsia="ar-SA"/>
        </w:rPr>
      </w:pPr>
    </w:p>
    <w:tbl>
      <w:tblPr>
        <w:tblW w:w="0" w:type="auto"/>
        <w:tblLook w:val="04A0"/>
      </w:tblPr>
      <w:tblGrid>
        <w:gridCol w:w="5068"/>
        <w:gridCol w:w="282"/>
        <w:gridCol w:w="5071"/>
      </w:tblGrid>
      <w:tr w:rsidR="00CA2EEF" w:rsidRPr="00550AA7" w:rsidTr="00872AD9">
        <w:tc>
          <w:tcPr>
            <w:tcW w:w="5068" w:type="dxa"/>
            <w:hideMark/>
          </w:tcPr>
          <w:p w:rsidR="00CA2EEF" w:rsidRPr="00550AA7" w:rsidRDefault="00CA2EEF" w:rsidP="00872AD9">
            <w:pPr>
              <w:widowControl w:val="0"/>
              <w:suppressAutoHyphens w:val="0"/>
              <w:autoSpaceDE w:val="0"/>
              <w:autoSpaceDN w:val="0"/>
              <w:adjustRightInd w:val="0"/>
              <w:rPr>
                <w:b/>
                <w:sz w:val="24"/>
                <w:szCs w:val="24"/>
                <w:lang w:eastAsia="ar-SA"/>
              </w:rPr>
            </w:pPr>
            <w:r w:rsidRPr="00550AA7">
              <w:rPr>
                <w:b/>
                <w:sz w:val="24"/>
                <w:szCs w:val="24"/>
                <w:lang w:eastAsia="ar-SA"/>
              </w:rPr>
              <w:t>Муниципальный заказчик:</w:t>
            </w:r>
          </w:p>
        </w:tc>
        <w:tc>
          <w:tcPr>
            <w:tcW w:w="282" w:type="dxa"/>
          </w:tcPr>
          <w:p w:rsidR="00CA2EEF" w:rsidRPr="00550AA7" w:rsidRDefault="00CA2EEF" w:rsidP="00872AD9">
            <w:pPr>
              <w:keepNext/>
              <w:widowControl w:val="0"/>
              <w:autoSpaceDE w:val="0"/>
              <w:autoSpaceDN w:val="0"/>
              <w:adjustRightInd w:val="0"/>
              <w:ind w:firstLine="720"/>
              <w:rPr>
                <w:b/>
                <w:sz w:val="24"/>
                <w:szCs w:val="24"/>
                <w:lang w:eastAsia="ar-SA"/>
              </w:rPr>
            </w:pPr>
          </w:p>
        </w:tc>
        <w:tc>
          <w:tcPr>
            <w:tcW w:w="5071" w:type="dxa"/>
            <w:hideMark/>
          </w:tcPr>
          <w:p w:rsidR="00CA2EEF" w:rsidRPr="00550AA7" w:rsidRDefault="00CA2EEF" w:rsidP="00872AD9">
            <w:pPr>
              <w:keepNext/>
              <w:widowControl w:val="0"/>
              <w:autoSpaceDE w:val="0"/>
              <w:autoSpaceDN w:val="0"/>
              <w:adjustRightInd w:val="0"/>
              <w:rPr>
                <w:b/>
                <w:sz w:val="24"/>
                <w:szCs w:val="24"/>
                <w:lang w:eastAsia="ar-SA"/>
              </w:rPr>
            </w:pPr>
            <w:r w:rsidRPr="00550AA7">
              <w:rPr>
                <w:b/>
                <w:sz w:val="24"/>
                <w:szCs w:val="24"/>
                <w:lang w:eastAsia="ar-SA"/>
              </w:rPr>
              <w:t>Поставщик:</w:t>
            </w:r>
          </w:p>
        </w:tc>
      </w:tr>
      <w:tr w:rsidR="00CA2EEF" w:rsidRPr="00550AA7" w:rsidTr="00872AD9">
        <w:trPr>
          <w:trHeight w:val="1501"/>
        </w:trPr>
        <w:tc>
          <w:tcPr>
            <w:tcW w:w="5068" w:type="dxa"/>
          </w:tcPr>
          <w:p w:rsidR="00CA2EEF" w:rsidRPr="00550AA7" w:rsidRDefault="00CA2EEF" w:rsidP="00872AD9">
            <w:pPr>
              <w:widowControl w:val="0"/>
              <w:rPr>
                <w:sz w:val="24"/>
                <w:szCs w:val="24"/>
              </w:rPr>
            </w:pPr>
            <w:r w:rsidRPr="00550AA7">
              <w:rPr>
                <w:sz w:val="24"/>
                <w:szCs w:val="24"/>
              </w:rPr>
              <w:t xml:space="preserve">Администрация города Глазова </w:t>
            </w:r>
          </w:p>
          <w:p w:rsidR="00CA2EEF" w:rsidRPr="00550AA7" w:rsidRDefault="00CA2EEF" w:rsidP="00872AD9">
            <w:pPr>
              <w:widowControl w:val="0"/>
              <w:rPr>
                <w:sz w:val="24"/>
                <w:szCs w:val="24"/>
              </w:rPr>
            </w:pPr>
            <w:r w:rsidRPr="00550AA7">
              <w:rPr>
                <w:sz w:val="24"/>
                <w:szCs w:val="24"/>
              </w:rPr>
              <w:t>427620 УР, г. Глазов, ул. Динамо, д. 6</w:t>
            </w:r>
          </w:p>
          <w:p w:rsidR="00CA2EEF" w:rsidRPr="00550AA7" w:rsidRDefault="00CA2EEF" w:rsidP="00872AD9">
            <w:pPr>
              <w:widowControl w:val="0"/>
              <w:rPr>
                <w:sz w:val="24"/>
                <w:szCs w:val="24"/>
              </w:rPr>
            </w:pPr>
            <w:r w:rsidRPr="00550AA7">
              <w:rPr>
                <w:sz w:val="24"/>
                <w:szCs w:val="24"/>
              </w:rPr>
              <w:t>Телефон: 8 (341 41) 2-18-50,</w:t>
            </w:r>
          </w:p>
          <w:p w:rsidR="00CA2EEF" w:rsidRPr="00550AA7" w:rsidRDefault="00CA2EEF" w:rsidP="00872AD9">
            <w:pPr>
              <w:widowControl w:val="0"/>
              <w:rPr>
                <w:sz w:val="24"/>
                <w:szCs w:val="24"/>
              </w:rPr>
            </w:pPr>
            <w:r w:rsidRPr="00550AA7">
              <w:rPr>
                <w:sz w:val="24"/>
                <w:szCs w:val="24"/>
              </w:rPr>
              <w:t>Телефон/факс: 8 (341 41) 2-97-88,</w:t>
            </w:r>
          </w:p>
          <w:p w:rsidR="00CA2EEF" w:rsidRPr="00550AA7" w:rsidRDefault="00CA2EEF" w:rsidP="00872AD9">
            <w:pPr>
              <w:widowControl w:val="0"/>
              <w:rPr>
                <w:sz w:val="24"/>
                <w:szCs w:val="24"/>
              </w:rPr>
            </w:pPr>
            <w:r w:rsidRPr="00550AA7">
              <w:rPr>
                <w:sz w:val="24"/>
                <w:szCs w:val="24"/>
              </w:rPr>
              <w:t>ИНН 1829007602, КПП 183701001</w:t>
            </w:r>
          </w:p>
          <w:p w:rsidR="00CA2EEF" w:rsidRPr="00550AA7" w:rsidRDefault="00CA2EEF" w:rsidP="00872AD9">
            <w:pPr>
              <w:widowControl w:val="0"/>
              <w:rPr>
                <w:sz w:val="24"/>
                <w:szCs w:val="24"/>
              </w:rPr>
            </w:pPr>
            <w:r w:rsidRPr="00550AA7">
              <w:rPr>
                <w:sz w:val="24"/>
                <w:szCs w:val="24"/>
              </w:rPr>
              <w:t>УФК по Удмуртской Республике (Управление финансов Администрации города Глазова, Администрация города Глазова)</w:t>
            </w:r>
          </w:p>
          <w:p w:rsidR="00CA2EEF" w:rsidRPr="00550AA7" w:rsidRDefault="00CA2EEF" w:rsidP="00872AD9">
            <w:pPr>
              <w:widowControl w:val="0"/>
              <w:rPr>
                <w:sz w:val="24"/>
                <w:szCs w:val="24"/>
              </w:rPr>
            </w:pPr>
            <w:r w:rsidRPr="00550AA7">
              <w:rPr>
                <w:sz w:val="24"/>
                <w:szCs w:val="24"/>
              </w:rPr>
              <w:t>л/с 02133025910 (л/с 03960290801)</w:t>
            </w:r>
          </w:p>
          <w:p w:rsidR="00CA2EEF" w:rsidRPr="00550AA7" w:rsidRDefault="00CA2EEF" w:rsidP="00872AD9">
            <w:pPr>
              <w:widowControl w:val="0"/>
              <w:rPr>
                <w:sz w:val="24"/>
                <w:szCs w:val="24"/>
              </w:rPr>
            </w:pPr>
            <w:r w:rsidRPr="00550AA7">
              <w:rPr>
                <w:sz w:val="24"/>
                <w:szCs w:val="24"/>
              </w:rPr>
              <w:t>р/с 4020481050000000029 в Отделение - НБ</w:t>
            </w:r>
          </w:p>
          <w:p w:rsidR="00CA2EEF" w:rsidRPr="00550AA7" w:rsidRDefault="00CA2EEF" w:rsidP="00872AD9">
            <w:pPr>
              <w:widowControl w:val="0"/>
              <w:rPr>
                <w:sz w:val="24"/>
                <w:szCs w:val="24"/>
              </w:rPr>
            </w:pPr>
            <w:r w:rsidRPr="00550AA7">
              <w:rPr>
                <w:sz w:val="24"/>
                <w:szCs w:val="24"/>
              </w:rPr>
              <w:t xml:space="preserve">УР г. Ижевск </w:t>
            </w:r>
          </w:p>
          <w:p w:rsidR="00CA2EEF" w:rsidRPr="00550AA7" w:rsidRDefault="00CA2EEF" w:rsidP="00872AD9">
            <w:pPr>
              <w:widowControl w:val="0"/>
              <w:rPr>
                <w:sz w:val="24"/>
                <w:szCs w:val="24"/>
              </w:rPr>
            </w:pPr>
            <w:r w:rsidRPr="00550AA7">
              <w:rPr>
                <w:sz w:val="24"/>
                <w:szCs w:val="24"/>
              </w:rPr>
              <w:t>БИК 049401001</w:t>
            </w:r>
          </w:p>
          <w:p w:rsidR="00CA2EEF" w:rsidRPr="00550AA7" w:rsidRDefault="00CA2EEF" w:rsidP="00872AD9">
            <w:pPr>
              <w:ind w:right="28"/>
              <w:rPr>
                <w:sz w:val="24"/>
                <w:szCs w:val="24"/>
                <w:lang w:eastAsia="en-US"/>
              </w:rPr>
            </w:pPr>
          </w:p>
        </w:tc>
        <w:tc>
          <w:tcPr>
            <w:tcW w:w="282" w:type="dxa"/>
          </w:tcPr>
          <w:p w:rsidR="00CA2EEF" w:rsidRPr="00550AA7" w:rsidRDefault="00CA2EEF" w:rsidP="00872AD9">
            <w:pPr>
              <w:keepNext/>
              <w:snapToGrid w:val="0"/>
              <w:jc w:val="both"/>
              <w:rPr>
                <w:rFonts w:eastAsia="Lucida Sans Unicode"/>
                <w:sz w:val="24"/>
                <w:szCs w:val="24"/>
                <w:lang w:eastAsia="en-US" w:bidi="en-US"/>
              </w:rPr>
            </w:pPr>
          </w:p>
        </w:tc>
        <w:tc>
          <w:tcPr>
            <w:tcW w:w="5071" w:type="dxa"/>
          </w:tcPr>
          <w:p w:rsidR="00CA2EEF" w:rsidRPr="00550AA7" w:rsidRDefault="00CA2EEF" w:rsidP="00872AD9">
            <w:pPr>
              <w:keepNext/>
              <w:jc w:val="both"/>
              <w:rPr>
                <w:rFonts w:eastAsia="Lucida Sans Unicode"/>
                <w:sz w:val="24"/>
                <w:szCs w:val="24"/>
                <w:lang w:eastAsia="en-US" w:bidi="en-US"/>
              </w:rPr>
            </w:pPr>
          </w:p>
        </w:tc>
      </w:tr>
      <w:tr w:rsidR="00CA2EEF" w:rsidRPr="00550AA7" w:rsidTr="00872AD9">
        <w:trPr>
          <w:trHeight w:val="210"/>
        </w:trPr>
        <w:tc>
          <w:tcPr>
            <w:tcW w:w="5068" w:type="dxa"/>
            <w:hideMark/>
          </w:tcPr>
          <w:p w:rsidR="00CA2EEF" w:rsidRPr="00550AA7" w:rsidRDefault="00CA2EEF" w:rsidP="00663CFD">
            <w:pPr>
              <w:ind w:right="28"/>
              <w:rPr>
                <w:sz w:val="24"/>
                <w:szCs w:val="24"/>
                <w:lang w:eastAsia="en-US"/>
              </w:rPr>
            </w:pPr>
            <w:r w:rsidRPr="00550AA7">
              <w:rPr>
                <w:sz w:val="24"/>
                <w:szCs w:val="24"/>
              </w:rPr>
              <w:t>Глав</w:t>
            </w:r>
            <w:r w:rsidR="00663CFD">
              <w:rPr>
                <w:sz w:val="24"/>
                <w:szCs w:val="24"/>
              </w:rPr>
              <w:t>а</w:t>
            </w:r>
            <w:r w:rsidRPr="00550AA7">
              <w:rPr>
                <w:sz w:val="24"/>
                <w:szCs w:val="24"/>
              </w:rPr>
              <w:t xml:space="preserve"> </w:t>
            </w:r>
            <w:r>
              <w:rPr>
                <w:sz w:val="24"/>
                <w:szCs w:val="24"/>
              </w:rPr>
              <w:t>города Глазова</w:t>
            </w:r>
          </w:p>
        </w:tc>
        <w:tc>
          <w:tcPr>
            <w:tcW w:w="282" w:type="dxa"/>
          </w:tcPr>
          <w:p w:rsidR="00CA2EEF" w:rsidRPr="00550AA7" w:rsidRDefault="00CA2EEF" w:rsidP="00872AD9">
            <w:pPr>
              <w:keepNext/>
              <w:snapToGrid w:val="0"/>
              <w:jc w:val="both"/>
              <w:rPr>
                <w:rFonts w:eastAsia="Lucida Sans Unicode"/>
                <w:sz w:val="24"/>
                <w:szCs w:val="24"/>
                <w:lang w:eastAsia="en-US" w:bidi="en-US"/>
              </w:rPr>
            </w:pPr>
          </w:p>
        </w:tc>
        <w:tc>
          <w:tcPr>
            <w:tcW w:w="5071" w:type="dxa"/>
            <w:hideMark/>
          </w:tcPr>
          <w:p w:rsidR="00CA2EEF" w:rsidRPr="00550AA7" w:rsidRDefault="00CA2EEF" w:rsidP="00872AD9">
            <w:pPr>
              <w:keepNext/>
              <w:jc w:val="both"/>
              <w:rPr>
                <w:rFonts w:eastAsia="Lucida Sans Unicode"/>
                <w:b/>
                <w:sz w:val="24"/>
                <w:szCs w:val="24"/>
                <w:lang w:eastAsia="en-US" w:bidi="en-US"/>
              </w:rPr>
            </w:pPr>
            <w:r w:rsidRPr="00550AA7">
              <w:rPr>
                <w:rFonts w:eastAsia="Lucida Sans Unicode"/>
                <w:sz w:val="24"/>
                <w:szCs w:val="24"/>
                <w:lang w:eastAsia="en-US" w:bidi="en-US"/>
              </w:rPr>
              <w:t>Должность</w:t>
            </w:r>
          </w:p>
        </w:tc>
      </w:tr>
      <w:tr w:rsidR="00CA2EEF" w:rsidRPr="00550AA7" w:rsidTr="00872AD9">
        <w:trPr>
          <w:trHeight w:val="825"/>
        </w:trPr>
        <w:tc>
          <w:tcPr>
            <w:tcW w:w="5068" w:type="dxa"/>
            <w:vAlign w:val="bottom"/>
            <w:hideMark/>
          </w:tcPr>
          <w:p w:rsidR="00CA2EEF" w:rsidRPr="00550AA7" w:rsidRDefault="00CA2EEF" w:rsidP="00872AD9">
            <w:pPr>
              <w:ind w:right="28"/>
              <w:rPr>
                <w:sz w:val="24"/>
                <w:szCs w:val="24"/>
                <w:lang w:eastAsia="en-US"/>
              </w:rPr>
            </w:pPr>
            <w:r w:rsidRPr="00550AA7">
              <w:rPr>
                <w:sz w:val="24"/>
                <w:szCs w:val="24"/>
                <w:lang w:eastAsia="en-US"/>
              </w:rPr>
              <w:t>____________________</w:t>
            </w:r>
            <w:r>
              <w:rPr>
                <w:sz w:val="24"/>
                <w:szCs w:val="24"/>
              </w:rPr>
              <w:t xml:space="preserve">/ </w:t>
            </w:r>
            <w:r w:rsidR="00663CFD">
              <w:rPr>
                <w:sz w:val="24"/>
                <w:szCs w:val="24"/>
              </w:rPr>
              <w:t>О</w:t>
            </w:r>
            <w:r>
              <w:rPr>
                <w:sz w:val="24"/>
                <w:szCs w:val="24"/>
              </w:rPr>
              <w:t xml:space="preserve">.Н. </w:t>
            </w:r>
            <w:r w:rsidR="00663CFD">
              <w:rPr>
                <w:sz w:val="24"/>
                <w:szCs w:val="24"/>
              </w:rPr>
              <w:t>Бекмеметьев</w:t>
            </w:r>
            <w:r w:rsidRPr="00550AA7">
              <w:rPr>
                <w:sz w:val="24"/>
                <w:szCs w:val="24"/>
              </w:rPr>
              <w:t xml:space="preserve"> /</w:t>
            </w:r>
          </w:p>
          <w:p w:rsidR="00CA2EEF" w:rsidRPr="00550AA7" w:rsidRDefault="00CA2EEF" w:rsidP="00872AD9">
            <w:pPr>
              <w:ind w:right="28"/>
              <w:rPr>
                <w:sz w:val="24"/>
                <w:szCs w:val="24"/>
                <w:lang w:eastAsia="en-US"/>
              </w:rPr>
            </w:pPr>
            <w:r w:rsidRPr="00550AA7">
              <w:rPr>
                <w:sz w:val="24"/>
                <w:szCs w:val="24"/>
                <w:lang w:eastAsia="en-US"/>
              </w:rPr>
              <w:t>М.П.</w:t>
            </w:r>
          </w:p>
        </w:tc>
        <w:tc>
          <w:tcPr>
            <w:tcW w:w="282" w:type="dxa"/>
            <w:vAlign w:val="bottom"/>
          </w:tcPr>
          <w:p w:rsidR="00CA2EEF" w:rsidRPr="00550AA7" w:rsidRDefault="00CA2EEF" w:rsidP="00872AD9">
            <w:pPr>
              <w:keepNext/>
              <w:snapToGrid w:val="0"/>
              <w:rPr>
                <w:rFonts w:eastAsia="Lucida Sans Unicode"/>
                <w:sz w:val="24"/>
                <w:szCs w:val="24"/>
                <w:lang w:eastAsia="en-US" w:bidi="en-US"/>
              </w:rPr>
            </w:pPr>
          </w:p>
        </w:tc>
        <w:tc>
          <w:tcPr>
            <w:tcW w:w="5071" w:type="dxa"/>
            <w:vAlign w:val="bottom"/>
            <w:hideMark/>
          </w:tcPr>
          <w:p w:rsidR="00CA2EEF" w:rsidRPr="00550AA7" w:rsidRDefault="00CA2EEF" w:rsidP="00872AD9">
            <w:pPr>
              <w:keepNext/>
              <w:rPr>
                <w:rFonts w:eastAsia="Lucida Sans Unicode"/>
                <w:sz w:val="24"/>
                <w:szCs w:val="24"/>
                <w:lang w:eastAsia="en-US" w:bidi="en-US"/>
              </w:rPr>
            </w:pPr>
            <w:r w:rsidRPr="00550AA7">
              <w:rPr>
                <w:sz w:val="24"/>
                <w:szCs w:val="24"/>
                <w:lang w:eastAsia="ar-SA"/>
              </w:rPr>
              <w:t>______________________/</w:t>
            </w:r>
            <w:r w:rsidRPr="00550AA7">
              <w:rPr>
                <w:rFonts w:eastAsia="Lucida Sans Unicode"/>
                <w:sz w:val="24"/>
                <w:szCs w:val="24"/>
                <w:lang w:eastAsia="en-US" w:bidi="en-US"/>
              </w:rPr>
              <w:t>ФИО/</w:t>
            </w:r>
          </w:p>
          <w:p w:rsidR="00CA2EEF" w:rsidRPr="00550AA7" w:rsidRDefault="00CA2EEF" w:rsidP="00872AD9">
            <w:pPr>
              <w:keepNext/>
              <w:ind w:left="451"/>
              <w:rPr>
                <w:rFonts w:eastAsia="Lucida Sans Unicode"/>
                <w:sz w:val="24"/>
                <w:szCs w:val="24"/>
                <w:lang w:eastAsia="en-US" w:bidi="en-US"/>
              </w:rPr>
            </w:pPr>
            <w:r w:rsidRPr="00550AA7">
              <w:rPr>
                <w:sz w:val="24"/>
                <w:szCs w:val="24"/>
                <w:lang w:eastAsia="ar-SA"/>
              </w:rPr>
              <w:t>МП</w:t>
            </w:r>
          </w:p>
        </w:tc>
      </w:tr>
    </w:tbl>
    <w:p w:rsidR="00CA2EEF" w:rsidRPr="00550AA7" w:rsidRDefault="00CA2EEF" w:rsidP="00CA2EEF">
      <w:pPr>
        <w:autoSpaceDE w:val="0"/>
        <w:autoSpaceDN w:val="0"/>
        <w:adjustRightInd w:val="0"/>
        <w:rPr>
          <w:sz w:val="24"/>
          <w:szCs w:val="24"/>
          <w:lang w:eastAsia="ar-SA"/>
        </w:rPr>
      </w:pPr>
    </w:p>
    <w:p w:rsidR="00CA2EEF" w:rsidRPr="00550AA7" w:rsidRDefault="00CA2EEF" w:rsidP="00CA2EEF">
      <w:pPr>
        <w:autoSpaceDE w:val="0"/>
        <w:autoSpaceDN w:val="0"/>
        <w:adjustRightInd w:val="0"/>
        <w:rPr>
          <w:sz w:val="24"/>
          <w:szCs w:val="24"/>
          <w:lang w:eastAsia="ar-SA"/>
        </w:rPr>
      </w:pPr>
    </w:p>
    <w:p w:rsidR="00CA2EEF" w:rsidRPr="00550AA7" w:rsidRDefault="00CA2EEF" w:rsidP="00CA2EEF">
      <w:pPr>
        <w:pageBreakBefore/>
        <w:ind w:left="6804"/>
        <w:rPr>
          <w:sz w:val="24"/>
          <w:szCs w:val="24"/>
        </w:rPr>
      </w:pPr>
      <w:r w:rsidRPr="00550AA7">
        <w:rPr>
          <w:sz w:val="24"/>
          <w:szCs w:val="24"/>
        </w:rPr>
        <w:lastRenderedPageBreak/>
        <w:t>Приложение № 1</w:t>
      </w:r>
    </w:p>
    <w:p w:rsidR="00CA2EEF" w:rsidRPr="00550AA7" w:rsidRDefault="00CA2EEF" w:rsidP="00CA2EEF">
      <w:pPr>
        <w:widowControl w:val="0"/>
        <w:suppressAutoHyphens w:val="0"/>
        <w:ind w:left="6804"/>
        <w:rPr>
          <w:sz w:val="24"/>
          <w:szCs w:val="24"/>
        </w:rPr>
      </w:pPr>
      <w:r w:rsidRPr="00550AA7">
        <w:rPr>
          <w:sz w:val="24"/>
          <w:szCs w:val="24"/>
        </w:rPr>
        <w:t>к Муниципальному контракту</w:t>
      </w:r>
    </w:p>
    <w:p w:rsidR="00CA2EEF" w:rsidRPr="00550AA7" w:rsidRDefault="00CA2EEF" w:rsidP="00CA2EEF">
      <w:pPr>
        <w:ind w:left="6804"/>
        <w:rPr>
          <w:sz w:val="24"/>
          <w:szCs w:val="24"/>
        </w:rPr>
      </w:pPr>
      <w:r w:rsidRPr="00550AA7">
        <w:rPr>
          <w:sz w:val="24"/>
          <w:szCs w:val="24"/>
        </w:rPr>
        <w:t>№ ________________________</w:t>
      </w:r>
    </w:p>
    <w:p w:rsidR="00CA2EEF" w:rsidRPr="00550AA7" w:rsidRDefault="00CA2EEF" w:rsidP="00CA2EEF">
      <w:pPr>
        <w:ind w:left="6804"/>
        <w:rPr>
          <w:sz w:val="24"/>
          <w:szCs w:val="24"/>
        </w:rPr>
      </w:pPr>
      <w:r w:rsidRPr="00550AA7">
        <w:rPr>
          <w:sz w:val="24"/>
          <w:szCs w:val="24"/>
        </w:rPr>
        <w:t>от «___» __________ 2016 года</w:t>
      </w:r>
    </w:p>
    <w:p w:rsidR="00CA2EEF" w:rsidRPr="00550AA7" w:rsidRDefault="00CA2EEF" w:rsidP="00CA2EEF">
      <w:pPr>
        <w:jc w:val="center"/>
        <w:rPr>
          <w:sz w:val="24"/>
          <w:szCs w:val="24"/>
        </w:rPr>
      </w:pPr>
    </w:p>
    <w:p w:rsidR="00CA2EEF" w:rsidRDefault="00CA2EEF" w:rsidP="00CA2EEF">
      <w:pPr>
        <w:jc w:val="center"/>
        <w:rPr>
          <w:b/>
          <w:sz w:val="24"/>
          <w:szCs w:val="24"/>
        </w:rPr>
      </w:pPr>
    </w:p>
    <w:p w:rsidR="00CA2EEF" w:rsidRPr="00550AA7" w:rsidRDefault="00CA2EEF" w:rsidP="00CA2EEF">
      <w:pPr>
        <w:jc w:val="center"/>
        <w:rPr>
          <w:b/>
          <w:sz w:val="24"/>
          <w:szCs w:val="24"/>
        </w:rPr>
      </w:pPr>
      <w:r w:rsidRPr="00550AA7">
        <w:rPr>
          <w:b/>
          <w:sz w:val="24"/>
          <w:szCs w:val="24"/>
        </w:rPr>
        <w:t>Спецификация на поставку товара</w:t>
      </w:r>
    </w:p>
    <w:p w:rsidR="00CA2EEF" w:rsidRPr="00550AA7" w:rsidRDefault="00CA2EEF" w:rsidP="00CA2EEF">
      <w:pPr>
        <w:jc w:val="center"/>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75"/>
        <w:gridCol w:w="4515"/>
        <w:gridCol w:w="1392"/>
        <w:gridCol w:w="1824"/>
        <w:gridCol w:w="1097"/>
      </w:tblGrid>
      <w:tr w:rsidR="00CA2EEF" w:rsidRPr="002C4044" w:rsidTr="00872AD9">
        <w:trPr>
          <w:jc w:val="center"/>
        </w:trPr>
        <w:tc>
          <w:tcPr>
            <w:tcW w:w="789" w:type="pct"/>
            <w:vAlign w:val="center"/>
          </w:tcPr>
          <w:p w:rsidR="00CA2EEF" w:rsidRPr="002C4044" w:rsidRDefault="00CA2EEF" w:rsidP="00872AD9">
            <w:pPr>
              <w:jc w:val="center"/>
              <w:rPr>
                <w:b/>
                <w:sz w:val="22"/>
              </w:rPr>
            </w:pPr>
            <w:r w:rsidRPr="002C4044">
              <w:rPr>
                <w:b/>
                <w:sz w:val="22"/>
              </w:rPr>
              <w:t>Наименование товара</w:t>
            </w:r>
          </w:p>
        </w:tc>
        <w:tc>
          <w:tcPr>
            <w:tcW w:w="2131" w:type="pct"/>
            <w:vAlign w:val="center"/>
          </w:tcPr>
          <w:p w:rsidR="00CA2EEF" w:rsidRPr="002C4044" w:rsidRDefault="00CA2EEF" w:rsidP="00872AD9">
            <w:pPr>
              <w:jc w:val="center"/>
              <w:rPr>
                <w:b/>
                <w:sz w:val="22"/>
              </w:rPr>
            </w:pPr>
            <w:r w:rsidRPr="002C4044">
              <w:rPr>
                <w:b/>
                <w:sz w:val="22"/>
              </w:rPr>
              <w:t>Технические характеристики</w:t>
            </w:r>
          </w:p>
        </w:tc>
        <w:tc>
          <w:tcPr>
            <w:tcW w:w="652" w:type="pct"/>
            <w:vAlign w:val="center"/>
          </w:tcPr>
          <w:p w:rsidR="00CA2EEF" w:rsidRPr="002C4044" w:rsidRDefault="00CA2EEF" w:rsidP="00872AD9">
            <w:pPr>
              <w:jc w:val="center"/>
              <w:rPr>
                <w:b/>
                <w:sz w:val="22"/>
              </w:rPr>
            </w:pPr>
            <w:r w:rsidRPr="002C4044">
              <w:rPr>
                <w:b/>
                <w:sz w:val="22"/>
              </w:rPr>
              <w:t>Количество</w:t>
            </w:r>
          </w:p>
        </w:tc>
        <w:tc>
          <w:tcPr>
            <w:tcW w:w="894" w:type="pct"/>
            <w:vAlign w:val="center"/>
          </w:tcPr>
          <w:p w:rsidR="00CA2EEF" w:rsidRPr="002C4044" w:rsidRDefault="00CA2EEF" w:rsidP="00872AD9">
            <w:pPr>
              <w:jc w:val="center"/>
              <w:rPr>
                <w:b/>
                <w:sz w:val="22"/>
              </w:rPr>
            </w:pPr>
            <w:r w:rsidRPr="002C4044">
              <w:rPr>
                <w:b/>
                <w:sz w:val="22"/>
              </w:rPr>
              <w:t>Цена за единицу, рублей</w:t>
            </w:r>
          </w:p>
        </w:tc>
        <w:tc>
          <w:tcPr>
            <w:tcW w:w="534" w:type="pct"/>
            <w:vAlign w:val="center"/>
          </w:tcPr>
          <w:p w:rsidR="00CA2EEF" w:rsidRPr="002C4044" w:rsidRDefault="00CA2EEF" w:rsidP="00872AD9">
            <w:pPr>
              <w:jc w:val="center"/>
              <w:rPr>
                <w:b/>
                <w:sz w:val="22"/>
              </w:rPr>
            </w:pPr>
            <w:r w:rsidRPr="002C4044">
              <w:rPr>
                <w:b/>
                <w:sz w:val="22"/>
              </w:rPr>
              <w:t>Сумма, рублей</w:t>
            </w:r>
          </w:p>
        </w:tc>
      </w:tr>
      <w:tr w:rsidR="00CA2EEF" w:rsidRPr="002C4044" w:rsidTr="00872AD9">
        <w:trPr>
          <w:jc w:val="center"/>
        </w:trPr>
        <w:tc>
          <w:tcPr>
            <w:tcW w:w="789" w:type="pct"/>
            <w:vAlign w:val="center"/>
          </w:tcPr>
          <w:p w:rsidR="00CA2EEF" w:rsidRPr="002C4044" w:rsidRDefault="0043400D" w:rsidP="00872AD9">
            <w:pPr>
              <w:jc w:val="center"/>
              <w:rPr>
                <w:sz w:val="22"/>
              </w:rPr>
            </w:pPr>
            <w:r w:rsidRPr="0043400D">
              <w:rPr>
                <w:sz w:val="22"/>
              </w:rPr>
              <w:t>Конверты для отправки корреспонденции</w:t>
            </w:r>
          </w:p>
        </w:tc>
        <w:tc>
          <w:tcPr>
            <w:tcW w:w="2131" w:type="pct"/>
            <w:vAlign w:val="center"/>
          </w:tcPr>
          <w:p w:rsidR="00CA2EEF" w:rsidRPr="002C4044" w:rsidRDefault="00CA2EEF" w:rsidP="00872AD9">
            <w:pPr>
              <w:autoSpaceDE w:val="0"/>
              <w:autoSpaceDN w:val="0"/>
              <w:adjustRightInd w:val="0"/>
              <w:jc w:val="center"/>
              <w:rPr>
                <w:sz w:val="22"/>
              </w:rPr>
            </w:pPr>
          </w:p>
        </w:tc>
        <w:tc>
          <w:tcPr>
            <w:tcW w:w="652" w:type="pct"/>
            <w:vAlign w:val="center"/>
          </w:tcPr>
          <w:p w:rsidR="00CA2EEF" w:rsidRPr="002C4044" w:rsidRDefault="0043400D" w:rsidP="00872AD9">
            <w:pPr>
              <w:jc w:val="center"/>
              <w:rPr>
                <w:sz w:val="22"/>
              </w:rPr>
            </w:pPr>
            <w:r>
              <w:rPr>
                <w:sz w:val="22"/>
              </w:rPr>
              <w:t>500 шт.</w:t>
            </w:r>
          </w:p>
        </w:tc>
        <w:tc>
          <w:tcPr>
            <w:tcW w:w="894" w:type="pct"/>
            <w:vAlign w:val="center"/>
          </w:tcPr>
          <w:p w:rsidR="00CA2EEF" w:rsidRPr="002C4044" w:rsidRDefault="00CA2EEF" w:rsidP="00872AD9">
            <w:pPr>
              <w:jc w:val="center"/>
              <w:rPr>
                <w:sz w:val="22"/>
              </w:rPr>
            </w:pPr>
          </w:p>
        </w:tc>
        <w:tc>
          <w:tcPr>
            <w:tcW w:w="534" w:type="pct"/>
            <w:vAlign w:val="center"/>
          </w:tcPr>
          <w:p w:rsidR="00CA2EEF" w:rsidRPr="002C4044" w:rsidRDefault="00CA2EEF" w:rsidP="00872AD9">
            <w:pPr>
              <w:jc w:val="center"/>
              <w:rPr>
                <w:sz w:val="22"/>
              </w:rPr>
            </w:pPr>
          </w:p>
        </w:tc>
      </w:tr>
    </w:tbl>
    <w:p w:rsidR="00CA2EEF" w:rsidRPr="00550AA7" w:rsidRDefault="00CA2EEF" w:rsidP="00CA2EEF">
      <w:pPr>
        <w:jc w:val="both"/>
        <w:rPr>
          <w:sz w:val="24"/>
          <w:szCs w:val="24"/>
        </w:rPr>
      </w:pPr>
    </w:p>
    <w:p w:rsidR="00CA2EEF" w:rsidRDefault="00CA2EEF" w:rsidP="00CA2EEF">
      <w:pPr>
        <w:jc w:val="both"/>
        <w:rPr>
          <w:sz w:val="24"/>
          <w:szCs w:val="24"/>
        </w:rPr>
      </w:pPr>
    </w:p>
    <w:p w:rsidR="00CA2EEF" w:rsidRPr="00550AA7" w:rsidRDefault="00CA2EEF" w:rsidP="00CA2EEF">
      <w:pPr>
        <w:jc w:val="both"/>
        <w:rPr>
          <w:sz w:val="24"/>
          <w:szCs w:val="24"/>
        </w:rPr>
      </w:pPr>
    </w:p>
    <w:tbl>
      <w:tblPr>
        <w:tblW w:w="0" w:type="auto"/>
        <w:tblLook w:val="04A0"/>
      </w:tblPr>
      <w:tblGrid>
        <w:gridCol w:w="5068"/>
        <w:gridCol w:w="282"/>
        <w:gridCol w:w="5071"/>
      </w:tblGrid>
      <w:tr w:rsidR="00CA2EEF" w:rsidRPr="00550AA7" w:rsidTr="00872AD9">
        <w:tc>
          <w:tcPr>
            <w:tcW w:w="5068" w:type="dxa"/>
            <w:hideMark/>
          </w:tcPr>
          <w:p w:rsidR="00CA2EEF" w:rsidRPr="00550AA7" w:rsidRDefault="00CA2EEF" w:rsidP="00872AD9">
            <w:pPr>
              <w:widowControl w:val="0"/>
              <w:suppressAutoHyphens w:val="0"/>
              <w:autoSpaceDE w:val="0"/>
              <w:autoSpaceDN w:val="0"/>
              <w:adjustRightInd w:val="0"/>
              <w:rPr>
                <w:b/>
                <w:sz w:val="24"/>
                <w:szCs w:val="24"/>
                <w:lang w:eastAsia="ar-SA"/>
              </w:rPr>
            </w:pPr>
            <w:r w:rsidRPr="00550AA7">
              <w:rPr>
                <w:b/>
                <w:sz w:val="24"/>
                <w:szCs w:val="24"/>
                <w:lang w:eastAsia="ar-SA"/>
              </w:rPr>
              <w:t>Муниципальный заказчик:</w:t>
            </w:r>
          </w:p>
        </w:tc>
        <w:tc>
          <w:tcPr>
            <w:tcW w:w="282" w:type="dxa"/>
          </w:tcPr>
          <w:p w:rsidR="00CA2EEF" w:rsidRPr="00550AA7" w:rsidRDefault="00CA2EEF" w:rsidP="00872AD9">
            <w:pPr>
              <w:keepNext/>
              <w:widowControl w:val="0"/>
              <w:autoSpaceDE w:val="0"/>
              <w:autoSpaceDN w:val="0"/>
              <w:adjustRightInd w:val="0"/>
              <w:ind w:firstLine="720"/>
              <w:rPr>
                <w:b/>
                <w:sz w:val="24"/>
                <w:szCs w:val="24"/>
                <w:lang w:eastAsia="ar-SA"/>
              </w:rPr>
            </w:pPr>
          </w:p>
        </w:tc>
        <w:tc>
          <w:tcPr>
            <w:tcW w:w="5071" w:type="dxa"/>
            <w:hideMark/>
          </w:tcPr>
          <w:p w:rsidR="00CA2EEF" w:rsidRPr="00550AA7" w:rsidRDefault="00CA2EEF" w:rsidP="00872AD9">
            <w:pPr>
              <w:keepNext/>
              <w:widowControl w:val="0"/>
              <w:autoSpaceDE w:val="0"/>
              <w:autoSpaceDN w:val="0"/>
              <w:adjustRightInd w:val="0"/>
              <w:rPr>
                <w:b/>
                <w:sz w:val="24"/>
                <w:szCs w:val="24"/>
                <w:lang w:eastAsia="ar-SA"/>
              </w:rPr>
            </w:pPr>
            <w:r w:rsidRPr="00550AA7">
              <w:rPr>
                <w:b/>
                <w:sz w:val="24"/>
                <w:szCs w:val="24"/>
                <w:lang w:eastAsia="ar-SA"/>
              </w:rPr>
              <w:t>Поставщик:</w:t>
            </w:r>
          </w:p>
        </w:tc>
      </w:tr>
      <w:tr w:rsidR="00CA2EEF" w:rsidRPr="00550AA7" w:rsidTr="00872AD9">
        <w:trPr>
          <w:trHeight w:val="1501"/>
        </w:trPr>
        <w:tc>
          <w:tcPr>
            <w:tcW w:w="5068" w:type="dxa"/>
          </w:tcPr>
          <w:p w:rsidR="00CA2EEF" w:rsidRPr="00550AA7" w:rsidRDefault="00CA2EEF" w:rsidP="00872AD9">
            <w:pPr>
              <w:widowControl w:val="0"/>
              <w:rPr>
                <w:sz w:val="24"/>
                <w:szCs w:val="24"/>
              </w:rPr>
            </w:pPr>
            <w:r w:rsidRPr="00550AA7">
              <w:rPr>
                <w:sz w:val="24"/>
                <w:szCs w:val="24"/>
              </w:rPr>
              <w:t xml:space="preserve">Администрация города Глазова </w:t>
            </w:r>
          </w:p>
          <w:p w:rsidR="00CA2EEF" w:rsidRPr="00550AA7" w:rsidRDefault="00CA2EEF" w:rsidP="00872AD9">
            <w:pPr>
              <w:widowControl w:val="0"/>
              <w:rPr>
                <w:sz w:val="24"/>
                <w:szCs w:val="24"/>
              </w:rPr>
            </w:pPr>
            <w:r w:rsidRPr="00550AA7">
              <w:rPr>
                <w:sz w:val="24"/>
                <w:szCs w:val="24"/>
              </w:rPr>
              <w:t>427620 УР, г. Глазов, ул. Динамо, д. 6</w:t>
            </w:r>
          </w:p>
          <w:p w:rsidR="00CA2EEF" w:rsidRPr="00550AA7" w:rsidRDefault="00CA2EEF" w:rsidP="00872AD9">
            <w:pPr>
              <w:widowControl w:val="0"/>
              <w:rPr>
                <w:sz w:val="24"/>
                <w:szCs w:val="24"/>
              </w:rPr>
            </w:pPr>
            <w:r w:rsidRPr="00550AA7">
              <w:rPr>
                <w:sz w:val="24"/>
                <w:szCs w:val="24"/>
              </w:rPr>
              <w:t>Телефон: 8 (341 41) 2-18-50,</w:t>
            </w:r>
          </w:p>
          <w:p w:rsidR="00CA2EEF" w:rsidRPr="00550AA7" w:rsidRDefault="00CA2EEF" w:rsidP="00872AD9">
            <w:pPr>
              <w:widowControl w:val="0"/>
              <w:rPr>
                <w:sz w:val="24"/>
                <w:szCs w:val="24"/>
              </w:rPr>
            </w:pPr>
            <w:r w:rsidRPr="00550AA7">
              <w:rPr>
                <w:sz w:val="24"/>
                <w:szCs w:val="24"/>
              </w:rPr>
              <w:t>Телефон/факс: 8 (341 41) 2-97-88,</w:t>
            </w:r>
          </w:p>
          <w:p w:rsidR="00CA2EEF" w:rsidRPr="00550AA7" w:rsidRDefault="00CA2EEF" w:rsidP="00872AD9">
            <w:pPr>
              <w:widowControl w:val="0"/>
              <w:rPr>
                <w:sz w:val="24"/>
                <w:szCs w:val="24"/>
              </w:rPr>
            </w:pPr>
            <w:r w:rsidRPr="00550AA7">
              <w:rPr>
                <w:sz w:val="24"/>
                <w:szCs w:val="24"/>
              </w:rPr>
              <w:t>ИНН 1829007602, КПП 183701001</w:t>
            </w:r>
          </w:p>
          <w:p w:rsidR="00CA2EEF" w:rsidRPr="00550AA7" w:rsidRDefault="00CA2EEF" w:rsidP="00872AD9">
            <w:pPr>
              <w:widowControl w:val="0"/>
              <w:rPr>
                <w:sz w:val="24"/>
                <w:szCs w:val="24"/>
              </w:rPr>
            </w:pPr>
            <w:r w:rsidRPr="00550AA7">
              <w:rPr>
                <w:sz w:val="24"/>
                <w:szCs w:val="24"/>
              </w:rPr>
              <w:t>УФК по Удмуртской Республике (Управление финансов Администрации города Глазова, Администрация города Глазова)</w:t>
            </w:r>
          </w:p>
          <w:p w:rsidR="00CA2EEF" w:rsidRPr="00550AA7" w:rsidRDefault="00CA2EEF" w:rsidP="00872AD9">
            <w:pPr>
              <w:widowControl w:val="0"/>
              <w:rPr>
                <w:sz w:val="24"/>
                <w:szCs w:val="24"/>
              </w:rPr>
            </w:pPr>
            <w:r w:rsidRPr="00550AA7">
              <w:rPr>
                <w:sz w:val="24"/>
                <w:szCs w:val="24"/>
              </w:rPr>
              <w:t>л/с 02133025910 (л/с 03960290801)</w:t>
            </w:r>
          </w:p>
          <w:p w:rsidR="00CA2EEF" w:rsidRPr="00550AA7" w:rsidRDefault="00CA2EEF" w:rsidP="00872AD9">
            <w:pPr>
              <w:widowControl w:val="0"/>
              <w:rPr>
                <w:sz w:val="24"/>
                <w:szCs w:val="24"/>
              </w:rPr>
            </w:pPr>
            <w:r w:rsidRPr="00550AA7">
              <w:rPr>
                <w:sz w:val="24"/>
                <w:szCs w:val="24"/>
              </w:rPr>
              <w:t>р/с 4020481050000000029 в Отделение - НБ</w:t>
            </w:r>
          </w:p>
          <w:p w:rsidR="00CA2EEF" w:rsidRPr="00550AA7" w:rsidRDefault="00CA2EEF" w:rsidP="00872AD9">
            <w:pPr>
              <w:widowControl w:val="0"/>
              <w:rPr>
                <w:sz w:val="24"/>
                <w:szCs w:val="24"/>
              </w:rPr>
            </w:pPr>
            <w:r w:rsidRPr="00550AA7">
              <w:rPr>
                <w:sz w:val="24"/>
                <w:szCs w:val="24"/>
              </w:rPr>
              <w:t xml:space="preserve">УР г. Ижевск </w:t>
            </w:r>
          </w:p>
          <w:p w:rsidR="00CA2EEF" w:rsidRPr="00550AA7" w:rsidRDefault="00CA2EEF" w:rsidP="00872AD9">
            <w:pPr>
              <w:widowControl w:val="0"/>
              <w:rPr>
                <w:sz w:val="24"/>
                <w:szCs w:val="24"/>
              </w:rPr>
            </w:pPr>
            <w:r w:rsidRPr="00550AA7">
              <w:rPr>
                <w:sz w:val="24"/>
                <w:szCs w:val="24"/>
              </w:rPr>
              <w:t>БИК 049401001</w:t>
            </w:r>
          </w:p>
          <w:p w:rsidR="00CA2EEF" w:rsidRPr="00550AA7" w:rsidRDefault="00CA2EEF" w:rsidP="00872AD9">
            <w:pPr>
              <w:ind w:right="28"/>
              <w:rPr>
                <w:sz w:val="24"/>
                <w:szCs w:val="24"/>
                <w:lang w:eastAsia="en-US"/>
              </w:rPr>
            </w:pPr>
          </w:p>
        </w:tc>
        <w:tc>
          <w:tcPr>
            <w:tcW w:w="282" w:type="dxa"/>
          </w:tcPr>
          <w:p w:rsidR="00CA2EEF" w:rsidRPr="00550AA7" w:rsidRDefault="00CA2EEF" w:rsidP="00872AD9">
            <w:pPr>
              <w:keepNext/>
              <w:snapToGrid w:val="0"/>
              <w:jc w:val="both"/>
              <w:rPr>
                <w:rFonts w:eastAsia="Lucida Sans Unicode"/>
                <w:sz w:val="24"/>
                <w:szCs w:val="24"/>
                <w:lang w:eastAsia="en-US" w:bidi="en-US"/>
              </w:rPr>
            </w:pPr>
          </w:p>
        </w:tc>
        <w:tc>
          <w:tcPr>
            <w:tcW w:w="5071" w:type="dxa"/>
          </w:tcPr>
          <w:p w:rsidR="00CA2EEF" w:rsidRPr="00550AA7" w:rsidRDefault="00CA2EEF" w:rsidP="00872AD9">
            <w:pPr>
              <w:keepNext/>
              <w:jc w:val="both"/>
              <w:rPr>
                <w:rFonts w:eastAsia="Lucida Sans Unicode"/>
                <w:sz w:val="24"/>
                <w:szCs w:val="24"/>
                <w:lang w:eastAsia="en-US" w:bidi="en-US"/>
              </w:rPr>
            </w:pPr>
          </w:p>
        </w:tc>
      </w:tr>
      <w:tr w:rsidR="00663CFD" w:rsidRPr="00550AA7" w:rsidTr="00872AD9">
        <w:trPr>
          <w:trHeight w:val="210"/>
        </w:trPr>
        <w:tc>
          <w:tcPr>
            <w:tcW w:w="5068" w:type="dxa"/>
            <w:hideMark/>
          </w:tcPr>
          <w:p w:rsidR="00663CFD" w:rsidRPr="00550AA7" w:rsidRDefault="00663CFD" w:rsidP="009C218E">
            <w:pPr>
              <w:ind w:right="28"/>
              <w:rPr>
                <w:sz w:val="24"/>
                <w:szCs w:val="24"/>
                <w:lang w:eastAsia="en-US"/>
              </w:rPr>
            </w:pPr>
            <w:r w:rsidRPr="00550AA7">
              <w:rPr>
                <w:sz w:val="24"/>
                <w:szCs w:val="24"/>
              </w:rPr>
              <w:t>Глав</w:t>
            </w:r>
            <w:r>
              <w:rPr>
                <w:sz w:val="24"/>
                <w:szCs w:val="24"/>
              </w:rPr>
              <w:t>а</w:t>
            </w:r>
            <w:r w:rsidRPr="00550AA7">
              <w:rPr>
                <w:sz w:val="24"/>
                <w:szCs w:val="24"/>
              </w:rPr>
              <w:t xml:space="preserve"> </w:t>
            </w:r>
            <w:r>
              <w:rPr>
                <w:sz w:val="24"/>
                <w:szCs w:val="24"/>
              </w:rPr>
              <w:t>города Глазова</w:t>
            </w:r>
          </w:p>
        </w:tc>
        <w:tc>
          <w:tcPr>
            <w:tcW w:w="282" w:type="dxa"/>
          </w:tcPr>
          <w:p w:rsidR="00663CFD" w:rsidRPr="00550AA7" w:rsidRDefault="00663CFD" w:rsidP="00872AD9">
            <w:pPr>
              <w:keepNext/>
              <w:snapToGrid w:val="0"/>
              <w:jc w:val="both"/>
              <w:rPr>
                <w:rFonts w:eastAsia="Lucida Sans Unicode"/>
                <w:sz w:val="24"/>
                <w:szCs w:val="24"/>
                <w:lang w:eastAsia="en-US" w:bidi="en-US"/>
              </w:rPr>
            </w:pPr>
          </w:p>
        </w:tc>
        <w:tc>
          <w:tcPr>
            <w:tcW w:w="5071" w:type="dxa"/>
            <w:hideMark/>
          </w:tcPr>
          <w:p w:rsidR="00663CFD" w:rsidRPr="00550AA7" w:rsidRDefault="00663CFD" w:rsidP="00872AD9">
            <w:pPr>
              <w:keepNext/>
              <w:jc w:val="both"/>
              <w:rPr>
                <w:rFonts w:eastAsia="Lucida Sans Unicode"/>
                <w:b/>
                <w:sz w:val="24"/>
                <w:szCs w:val="24"/>
                <w:lang w:eastAsia="en-US" w:bidi="en-US"/>
              </w:rPr>
            </w:pPr>
            <w:r w:rsidRPr="00550AA7">
              <w:rPr>
                <w:rFonts w:eastAsia="Lucida Sans Unicode"/>
                <w:sz w:val="24"/>
                <w:szCs w:val="24"/>
                <w:lang w:eastAsia="en-US" w:bidi="en-US"/>
              </w:rPr>
              <w:t>Должность</w:t>
            </w:r>
          </w:p>
        </w:tc>
      </w:tr>
      <w:tr w:rsidR="00663CFD" w:rsidRPr="00550AA7" w:rsidTr="00872AD9">
        <w:trPr>
          <w:trHeight w:val="825"/>
        </w:trPr>
        <w:tc>
          <w:tcPr>
            <w:tcW w:w="5068" w:type="dxa"/>
            <w:vAlign w:val="bottom"/>
            <w:hideMark/>
          </w:tcPr>
          <w:p w:rsidR="00663CFD" w:rsidRPr="00550AA7" w:rsidRDefault="00663CFD" w:rsidP="009C218E">
            <w:pPr>
              <w:ind w:right="28"/>
              <w:rPr>
                <w:sz w:val="24"/>
                <w:szCs w:val="24"/>
                <w:lang w:eastAsia="en-US"/>
              </w:rPr>
            </w:pPr>
            <w:r w:rsidRPr="00550AA7">
              <w:rPr>
                <w:sz w:val="24"/>
                <w:szCs w:val="24"/>
                <w:lang w:eastAsia="en-US"/>
              </w:rPr>
              <w:t>____________________</w:t>
            </w:r>
            <w:r>
              <w:rPr>
                <w:sz w:val="24"/>
                <w:szCs w:val="24"/>
              </w:rPr>
              <w:t>/ О.Н. Бекмеметьев</w:t>
            </w:r>
            <w:r w:rsidRPr="00550AA7">
              <w:rPr>
                <w:sz w:val="24"/>
                <w:szCs w:val="24"/>
              </w:rPr>
              <w:t xml:space="preserve"> /</w:t>
            </w:r>
          </w:p>
          <w:p w:rsidR="00663CFD" w:rsidRPr="00550AA7" w:rsidRDefault="00663CFD" w:rsidP="009C218E">
            <w:pPr>
              <w:ind w:right="28"/>
              <w:rPr>
                <w:sz w:val="24"/>
                <w:szCs w:val="24"/>
                <w:lang w:eastAsia="en-US"/>
              </w:rPr>
            </w:pPr>
            <w:r w:rsidRPr="00550AA7">
              <w:rPr>
                <w:sz w:val="24"/>
                <w:szCs w:val="24"/>
                <w:lang w:eastAsia="en-US"/>
              </w:rPr>
              <w:t>М.П.</w:t>
            </w:r>
          </w:p>
        </w:tc>
        <w:tc>
          <w:tcPr>
            <w:tcW w:w="282" w:type="dxa"/>
            <w:vAlign w:val="bottom"/>
          </w:tcPr>
          <w:p w:rsidR="00663CFD" w:rsidRPr="00550AA7" w:rsidRDefault="00663CFD" w:rsidP="00872AD9">
            <w:pPr>
              <w:keepNext/>
              <w:snapToGrid w:val="0"/>
              <w:rPr>
                <w:rFonts w:eastAsia="Lucida Sans Unicode"/>
                <w:sz w:val="24"/>
                <w:szCs w:val="24"/>
                <w:lang w:eastAsia="en-US" w:bidi="en-US"/>
              </w:rPr>
            </w:pPr>
          </w:p>
        </w:tc>
        <w:tc>
          <w:tcPr>
            <w:tcW w:w="5071" w:type="dxa"/>
            <w:vAlign w:val="bottom"/>
            <w:hideMark/>
          </w:tcPr>
          <w:p w:rsidR="00663CFD" w:rsidRPr="00550AA7" w:rsidRDefault="00663CFD" w:rsidP="00872AD9">
            <w:pPr>
              <w:keepNext/>
              <w:rPr>
                <w:rFonts w:eastAsia="Lucida Sans Unicode"/>
                <w:sz w:val="24"/>
                <w:szCs w:val="24"/>
                <w:lang w:eastAsia="en-US" w:bidi="en-US"/>
              </w:rPr>
            </w:pPr>
            <w:r w:rsidRPr="00550AA7">
              <w:rPr>
                <w:sz w:val="24"/>
                <w:szCs w:val="24"/>
                <w:lang w:eastAsia="ar-SA"/>
              </w:rPr>
              <w:t>______________________/</w:t>
            </w:r>
            <w:r w:rsidRPr="00550AA7">
              <w:rPr>
                <w:rFonts w:eastAsia="Lucida Sans Unicode"/>
                <w:sz w:val="24"/>
                <w:szCs w:val="24"/>
                <w:lang w:eastAsia="en-US" w:bidi="en-US"/>
              </w:rPr>
              <w:t>ФИО/</w:t>
            </w:r>
          </w:p>
          <w:p w:rsidR="00663CFD" w:rsidRPr="00550AA7" w:rsidRDefault="00663CFD" w:rsidP="00872AD9">
            <w:pPr>
              <w:keepNext/>
              <w:ind w:left="451"/>
              <w:rPr>
                <w:rFonts w:eastAsia="Lucida Sans Unicode"/>
                <w:sz w:val="24"/>
                <w:szCs w:val="24"/>
                <w:lang w:eastAsia="en-US" w:bidi="en-US"/>
              </w:rPr>
            </w:pPr>
            <w:r w:rsidRPr="00550AA7">
              <w:rPr>
                <w:sz w:val="24"/>
                <w:szCs w:val="24"/>
                <w:lang w:eastAsia="ar-SA"/>
              </w:rPr>
              <w:t>МП</w:t>
            </w:r>
          </w:p>
        </w:tc>
      </w:tr>
    </w:tbl>
    <w:p w:rsidR="004D6115" w:rsidRPr="00550AA7" w:rsidRDefault="004D6115" w:rsidP="00CA2EEF">
      <w:pPr>
        <w:pStyle w:val="ConsPlusTitle"/>
        <w:widowControl/>
        <w:tabs>
          <w:tab w:val="left" w:pos="426"/>
        </w:tabs>
        <w:jc w:val="center"/>
        <w:rPr>
          <w:sz w:val="24"/>
          <w:szCs w:val="24"/>
        </w:rPr>
      </w:pPr>
    </w:p>
    <w:sectPr w:rsidR="004D6115" w:rsidRPr="00550AA7" w:rsidSect="00797E0C">
      <w:footnotePr>
        <w:pos w:val="beneathText"/>
      </w:footnotePr>
      <w:pgSz w:w="11905" w:h="16837" w:code="9"/>
      <w:pgMar w:top="567" w:right="709" w:bottom="567" w:left="709" w:header="720" w:footer="301"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260A" w:rsidRDefault="00D8260A">
      <w:r>
        <w:separator/>
      </w:r>
    </w:p>
  </w:endnote>
  <w:endnote w:type="continuationSeparator" w:id="1">
    <w:p w:rsidR="00D8260A" w:rsidRDefault="00D8260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Andale Sans UI">
    <w:altName w:val="Arial Unicode MS"/>
    <w:charset w:val="CC"/>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AD9" w:rsidRDefault="004A39CB" w:rsidP="00C72F48">
    <w:pPr>
      <w:pStyle w:val="af1"/>
      <w:framePr w:wrap="around" w:vAnchor="text" w:hAnchor="margin" w:xAlign="right" w:y="1"/>
      <w:rPr>
        <w:rStyle w:val="af3"/>
      </w:rPr>
    </w:pPr>
    <w:r>
      <w:rPr>
        <w:rStyle w:val="af3"/>
      </w:rPr>
      <w:fldChar w:fldCharType="begin"/>
    </w:r>
    <w:r w:rsidR="00872AD9">
      <w:rPr>
        <w:rStyle w:val="af3"/>
      </w:rPr>
      <w:instrText xml:space="preserve">PAGE  </w:instrText>
    </w:r>
    <w:r>
      <w:rPr>
        <w:rStyle w:val="af3"/>
      </w:rPr>
      <w:fldChar w:fldCharType="end"/>
    </w:r>
  </w:p>
  <w:p w:rsidR="00872AD9" w:rsidRDefault="00872AD9" w:rsidP="003720FA">
    <w:pPr>
      <w:pStyle w:val="a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AD9" w:rsidRPr="00807620" w:rsidRDefault="00872AD9" w:rsidP="00807620">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260A" w:rsidRDefault="00D8260A">
      <w:r>
        <w:separator/>
      </w:r>
    </w:p>
  </w:footnote>
  <w:footnote w:type="continuationSeparator" w:id="1">
    <w:p w:rsidR="00D8260A" w:rsidRDefault="00D826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19640B"/>
    <w:multiLevelType w:val="multilevel"/>
    <w:tmpl w:val="68F4CA42"/>
    <w:lvl w:ilvl="0">
      <w:start w:val="6"/>
      <w:numFmt w:val="decimal"/>
      <w:lvlText w:val="%1."/>
      <w:lvlJc w:val="left"/>
      <w:pPr>
        <w:ind w:left="360" w:hanging="360"/>
      </w:pPr>
    </w:lvl>
    <w:lvl w:ilvl="1">
      <w:start w:val="2"/>
      <w:numFmt w:val="decimal"/>
      <w:lvlText w:val="6.%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118B43D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89A1242"/>
    <w:multiLevelType w:val="hybridMultilevel"/>
    <w:tmpl w:val="5D5284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2C113D27"/>
    <w:multiLevelType w:val="multilevel"/>
    <w:tmpl w:val="A7B451B2"/>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324368E4"/>
    <w:multiLevelType w:val="hybridMultilevel"/>
    <w:tmpl w:val="B6E8722E"/>
    <w:lvl w:ilvl="0" w:tplc="9F24C0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70378A2"/>
    <w:multiLevelType w:val="hybridMultilevel"/>
    <w:tmpl w:val="370E97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4BB52A3C"/>
    <w:multiLevelType w:val="hybridMultilevel"/>
    <w:tmpl w:val="E5C6A4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EF01FA0"/>
    <w:multiLevelType w:val="hybridMultilevel"/>
    <w:tmpl w:val="E7A4FFF8"/>
    <w:lvl w:ilvl="0" w:tplc="18C46D50">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3F40377"/>
    <w:multiLevelType w:val="multilevel"/>
    <w:tmpl w:val="A0161720"/>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5A385A21"/>
    <w:multiLevelType w:val="hybridMultilevel"/>
    <w:tmpl w:val="E788E7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CA86A7F"/>
    <w:multiLevelType w:val="hybridMultilevel"/>
    <w:tmpl w:val="CF10130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60A31723"/>
    <w:multiLevelType w:val="multilevel"/>
    <w:tmpl w:val="6D909F48"/>
    <w:lvl w:ilvl="0">
      <w:start w:val="7"/>
      <w:numFmt w:val="decimal"/>
      <w:lvlText w:val="%1."/>
      <w:lvlJc w:val="left"/>
      <w:pPr>
        <w:ind w:left="360" w:hanging="360"/>
      </w:pPr>
    </w:lvl>
    <w:lvl w:ilvl="1">
      <w:start w:val="1"/>
      <w:numFmt w:val="decimal"/>
      <w:lvlText w:val="6.%2."/>
      <w:lvlJc w:val="left"/>
      <w:pPr>
        <w:ind w:left="360" w:hanging="360"/>
      </w:pPr>
    </w:lvl>
    <w:lvl w:ilvl="2">
      <w:start w:val="1"/>
      <w:numFmt w:val="decimal"/>
      <w:lvlText w:val="5.1.%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613E64AA"/>
    <w:multiLevelType w:val="multilevel"/>
    <w:tmpl w:val="DBCCB50E"/>
    <w:lvl w:ilvl="0">
      <w:start w:val="8"/>
      <w:numFmt w:val="decimal"/>
      <w:lvlText w:val="%1."/>
      <w:lvlJc w:val="left"/>
      <w:pPr>
        <w:ind w:left="360" w:hanging="360"/>
      </w:pPr>
    </w:lvl>
    <w:lvl w:ilvl="1">
      <w:start w:val="1"/>
      <w:numFmt w:val="decimal"/>
      <w:lvlText w:val="5.%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6B317CEA"/>
    <w:multiLevelType w:val="multilevel"/>
    <w:tmpl w:val="7B446096"/>
    <w:lvl w:ilvl="0">
      <w:start w:val="1"/>
      <w:numFmt w:val="decimal"/>
      <w:pStyle w:val="a"/>
      <w:lvlText w:val="%1."/>
      <w:lvlJc w:val="left"/>
      <w:pPr>
        <w:ind w:left="1560" w:hanging="360"/>
      </w:pPr>
      <w:rPr>
        <w:b/>
        <w:i w:val="0"/>
        <w:color w:val="auto"/>
      </w:rPr>
    </w:lvl>
    <w:lvl w:ilvl="1">
      <w:start w:val="1"/>
      <w:numFmt w:val="decimal"/>
      <w:lvlText w:val="%1.%2."/>
      <w:lvlJc w:val="left"/>
      <w:pPr>
        <w:ind w:left="672" w:hanging="432"/>
      </w:pPr>
      <w:rPr>
        <w:b/>
        <w:i w:val="0"/>
        <w:color w:val="auto"/>
      </w:rPr>
    </w:lvl>
    <w:lvl w:ilvl="2">
      <w:start w:val="1"/>
      <w:numFmt w:val="decimal"/>
      <w:lvlText w:val="%1.%2.%3."/>
      <w:lvlJc w:val="left"/>
      <w:pPr>
        <w:ind w:left="624" w:hanging="504"/>
      </w:pPr>
      <w:rPr>
        <w:b/>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D452080"/>
    <w:multiLevelType w:val="hybridMultilevel"/>
    <w:tmpl w:val="A4B6534C"/>
    <w:lvl w:ilvl="0" w:tplc="1598DC44">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1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7"/>
  </w:num>
  <w:num w:numId="7">
    <w:abstractNumId w:val="3"/>
  </w:num>
  <w:num w:numId="8">
    <w:abstractNumId w:val="15"/>
  </w:num>
  <w:num w:numId="9">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8"/>
  </w:num>
  <w:num w:numId="16">
    <w:abstractNumId w:val="2"/>
  </w:num>
  <w:num w:numId="17">
    <w:abstractNumId w:val="11"/>
  </w:num>
  <w:num w:numId="18">
    <w:abstractNumId w:val="10"/>
  </w:num>
  <w:num w:numId="19">
    <w:abstractNumId w:val="8"/>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3F0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4B6271"/>
    <w:rsid w:val="00002291"/>
    <w:rsid w:val="000048C0"/>
    <w:rsid w:val="000061EA"/>
    <w:rsid w:val="0000752E"/>
    <w:rsid w:val="00013F5F"/>
    <w:rsid w:val="000169D2"/>
    <w:rsid w:val="0002760A"/>
    <w:rsid w:val="000317EB"/>
    <w:rsid w:val="00032831"/>
    <w:rsid w:val="00035CB7"/>
    <w:rsid w:val="00041D19"/>
    <w:rsid w:val="0004229C"/>
    <w:rsid w:val="0004717B"/>
    <w:rsid w:val="00051262"/>
    <w:rsid w:val="00057076"/>
    <w:rsid w:val="00064D0F"/>
    <w:rsid w:val="000672FD"/>
    <w:rsid w:val="000767CD"/>
    <w:rsid w:val="00077328"/>
    <w:rsid w:val="0007739B"/>
    <w:rsid w:val="00082577"/>
    <w:rsid w:val="000833D1"/>
    <w:rsid w:val="0008369C"/>
    <w:rsid w:val="00085D71"/>
    <w:rsid w:val="00086299"/>
    <w:rsid w:val="0008717C"/>
    <w:rsid w:val="000A4297"/>
    <w:rsid w:val="000A49EB"/>
    <w:rsid w:val="000A65E1"/>
    <w:rsid w:val="000A70DF"/>
    <w:rsid w:val="000A7637"/>
    <w:rsid w:val="000B0A65"/>
    <w:rsid w:val="000B38C3"/>
    <w:rsid w:val="000B5B02"/>
    <w:rsid w:val="000B61BA"/>
    <w:rsid w:val="000B705D"/>
    <w:rsid w:val="000C091C"/>
    <w:rsid w:val="000C0C0C"/>
    <w:rsid w:val="000C0F45"/>
    <w:rsid w:val="000C294D"/>
    <w:rsid w:val="000C3E0E"/>
    <w:rsid w:val="000C4482"/>
    <w:rsid w:val="000C645C"/>
    <w:rsid w:val="000C70C8"/>
    <w:rsid w:val="000D4C56"/>
    <w:rsid w:val="000E5C96"/>
    <w:rsid w:val="000F058B"/>
    <w:rsid w:val="000F3742"/>
    <w:rsid w:val="000F37DF"/>
    <w:rsid w:val="000F69DE"/>
    <w:rsid w:val="000F7C1D"/>
    <w:rsid w:val="00100FAB"/>
    <w:rsid w:val="001017CF"/>
    <w:rsid w:val="00101DE4"/>
    <w:rsid w:val="00102158"/>
    <w:rsid w:val="001026B8"/>
    <w:rsid w:val="00104095"/>
    <w:rsid w:val="00104FBD"/>
    <w:rsid w:val="00105675"/>
    <w:rsid w:val="00106742"/>
    <w:rsid w:val="0010693E"/>
    <w:rsid w:val="00110328"/>
    <w:rsid w:val="00112A75"/>
    <w:rsid w:val="00117FB3"/>
    <w:rsid w:val="00120AA1"/>
    <w:rsid w:val="00123110"/>
    <w:rsid w:val="0012322F"/>
    <w:rsid w:val="00124127"/>
    <w:rsid w:val="00126057"/>
    <w:rsid w:val="00126A26"/>
    <w:rsid w:val="00126D2F"/>
    <w:rsid w:val="00127395"/>
    <w:rsid w:val="001301F9"/>
    <w:rsid w:val="00130297"/>
    <w:rsid w:val="00132ADC"/>
    <w:rsid w:val="00135951"/>
    <w:rsid w:val="00142AC6"/>
    <w:rsid w:val="001436F4"/>
    <w:rsid w:val="00144071"/>
    <w:rsid w:val="00145214"/>
    <w:rsid w:val="0014532A"/>
    <w:rsid w:val="00145B10"/>
    <w:rsid w:val="00146F39"/>
    <w:rsid w:val="00152D48"/>
    <w:rsid w:val="00152ED1"/>
    <w:rsid w:val="00153094"/>
    <w:rsid w:val="001571AB"/>
    <w:rsid w:val="00157DB3"/>
    <w:rsid w:val="001602F9"/>
    <w:rsid w:val="001612B2"/>
    <w:rsid w:val="00162F37"/>
    <w:rsid w:val="001638E0"/>
    <w:rsid w:val="001650B0"/>
    <w:rsid w:val="00166104"/>
    <w:rsid w:val="001710ED"/>
    <w:rsid w:val="00177EAD"/>
    <w:rsid w:val="00182B27"/>
    <w:rsid w:val="00187CCD"/>
    <w:rsid w:val="00191547"/>
    <w:rsid w:val="00191A8B"/>
    <w:rsid w:val="001A0F17"/>
    <w:rsid w:val="001A1236"/>
    <w:rsid w:val="001A1B72"/>
    <w:rsid w:val="001A216A"/>
    <w:rsid w:val="001A334D"/>
    <w:rsid w:val="001A557F"/>
    <w:rsid w:val="001A59D8"/>
    <w:rsid w:val="001B27E8"/>
    <w:rsid w:val="001B3164"/>
    <w:rsid w:val="001B4A9D"/>
    <w:rsid w:val="001B5757"/>
    <w:rsid w:val="001B7A4A"/>
    <w:rsid w:val="001C0A15"/>
    <w:rsid w:val="001C0D5C"/>
    <w:rsid w:val="001C3FEB"/>
    <w:rsid w:val="001C623E"/>
    <w:rsid w:val="001D2838"/>
    <w:rsid w:val="001D312A"/>
    <w:rsid w:val="001E3866"/>
    <w:rsid w:val="001E3C0F"/>
    <w:rsid w:val="001F151C"/>
    <w:rsid w:val="001F1E8D"/>
    <w:rsid w:val="001F2319"/>
    <w:rsid w:val="0020340F"/>
    <w:rsid w:val="0020528E"/>
    <w:rsid w:val="002062C2"/>
    <w:rsid w:val="002104AB"/>
    <w:rsid w:val="002121AF"/>
    <w:rsid w:val="00213EA7"/>
    <w:rsid w:val="002140C8"/>
    <w:rsid w:val="00215EDF"/>
    <w:rsid w:val="00230A8B"/>
    <w:rsid w:val="00231FC8"/>
    <w:rsid w:val="0023258D"/>
    <w:rsid w:val="00233511"/>
    <w:rsid w:val="0023422E"/>
    <w:rsid w:val="00234B3D"/>
    <w:rsid w:val="002354FB"/>
    <w:rsid w:val="002374ED"/>
    <w:rsid w:val="002404EA"/>
    <w:rsid w:val="00242BF7"/>
    <w:rsid w:val="00243595"/>
    <w:rsid w:val="002447F7"/>
    <w:rsid w:val="00245B33"/>
    <w:rsid w:val="002476EF"/>
    <w:rsid w:val="00250D1B"/>
    <w:rsid w:val="00251331"/>
    <w:rsid w:val="00251345"/>
    <w:rsid w:val="00251578"/>
    <w:rsid w:val="002524D8"/>
    <w:rsid w:val="00253FC3"/>
    <w:rsid w:val="00254FAC"/>
    <w:rsid w:val="0025582E"/>
    <w:rsid w:val="002613AE"/>
    <w:rsid w:val="00261F4A"/>
    <w:rsid w:val="00264C53"/>
    <w:rsid w:val="00267EFE"/>
    <w:rsid w:val="00272A11"/>
    <w:rsid w:val="002731B7"/>
    <w:rsid w:val="00274577"/>
    <w:rsid w:val="0027582A"/>
    <w:rsid w:val="00280658"/>
    <w:rsid w:val="00280FF4"/>
    <w:rsid w:val="00282B24"/>
    <w:rsid w:val="002831D3"/>
    <w:rsid w:val="00284E2F"/>
    <w:rsid w:val="0028568E"/>
    <w:rsid w:val="00286E5D"/>
    <w:rsid w:val="00293444"/>
    <w:rsid w:val="00293931"/>
    <w:rsid w:val="00297A34"/>
    <w:rsid w:val="002A0032"/>
    <w:rsid w:val="002A01A0"/>
    <w:rsid w:val="002A0C63"/>
    <w:rsid w:val="002A1C7E"/>
    <w:rsid w:val="002A32E5"/>
    <w:rsid w:val="002A3C6A"/>
    <w:rsid w:val="002A707E"/>
    <w:rsid w:val="002B17AC"/>
    <w:rsid w:val="002B288B"/>
    <w:rsid w:val="002B4F6B"/>
    <w:rsid w:val="002B56AB"/>
    <w:rsid w:val="002B584A"/>
    <w:rsid w:val="002B6537"/>
    <w:rsid w:val="002B730F"/>
    <w:rsid w:val="002B78FF"/>
    <w:rsid w:val="002C07E8"/>
    <w:rsid w:val="002C3204"/>
    <w:rsid w:val="002C3B89"/>
    <w:rsid w:val="002C76FD"/>
    <w:rsid w:val="002D2769"/>
    <w:rsid w:val="002D5385"/>
    <w:rsid w:val="002E0D6C"/>
    <w:rsid w:val="002E34BF"/>
    <w:rsid w:val="002E3663"/>
    <w:rsid w:val="002E3755"/>
    <w:rsid w:val="002E40D2"/>
    <w:rsid w:val="002E4A79"/>
    <w:rsid w:val="002E632C"/>
    <w:rsid w:val="002E6504"/>
    <w:rsid w:val="002E7F69"/>
    <w:rsid w:val="002F17BE"/>
    <w:rsid w:val="002F234B"/>
    <w:rsid w:val="002F2870"/>
    <w:rsid w:val="0030334B"/>
    <w:rsid w:val="00304801"/>
    <w:rsid w:val="00310469"/>
    <w:rsid w:val="00312D35"/>
    <w:rsid w:val="00313094"/>
    <w:rsid w:val="00314F9B"/>
    <w:rsid w:val="0031573F"/>
    <w:rsid w:val="00316297"/>
    <w:rsid w:val="003169AB"/>
    <w:rsid w:val="00317E12"/>
    <w:rsid w:val="003225F1"/>
    <w:rsid w:val="003238B8"/>
    <w:rsid w:val="00323E29"/>
    <w:rsid w:val="00331CB1"/>
    <w:rsid w:val="00333B22"/>
    <w:rsid w:val="00333D41"/>
    <w:rsid w:val="00340F25"/>
    <w:rsid w:val="00342B90"/>
    <w:rsid w:val="0034610C"/>
    <w:rsid w:val="00346EBD"/>
    <w:rsid w:val="003476B1"/>
    <w:rsid w:val="00351595"/>
    <w:rsid w:val="00353B14"/>
    <w:rsid w:val="00355695"/>
    <w:rsid w:val="00355F05"/>
    <w:rsid w:val="003602AA"/>
    <w:rsid w:val="00366BFF"/>
    <w:rsid w:val="003720FA"/>
    <w:rsid w:val="00380990"/>
    <w:rsid w:val="00381BFE"/>
    <w:rsid w:val="0038203F"/>
    <w:rsid w:val="003834CB"/>
    <w:rsid w:val="003921DF"/>
    <w:rsid w:val="00394F0B"/>
    <w:rsid w:val="00395999"/>
    <w:rsid w:val="0039631C"/>
    <w:rsid w:val="00397DF6"/>
    <w:rsid w:val="003A40FA"/>
    <w:rsid w:val="003A42CC"/>
    <w:rsid w:val="003A4320"/>
    <w:rsid w:val="003A52A5"/>
    <w:rsid w:val="003B1604"/>
    <w:rsid w:val="003B246A"/>
    <w:rsid w:val="003B475F"/>
    <w:rsid w:val="003B4E24"/>
    <w:rsid w:val="003B4E65"/>
    <w:rsid w:val="003C00C7"/>
    <w:rsid w:val="003C034B"/>
    <w:rsid w:val="003C0865"/>
    <w:rsid w:val="003C2360"/>
    <w:rsid w:val="003C34B2"/>
    <w:rsid w:val="003C371B"/>
    <w:rsid w:val="003C5193"/>
    <w:rsid w:val="003C5DCD"/>
    <w:rsid w:val="003C7ADE"/>
    <w:rsid w:val="003D09A3"/>
    <w:rsid w:val="003D09AB"/>
    <w:rsid w:val="003D1101"/>
    <w:rsid w:val="003D2C45"/>
    <w:rsid w:val="003D40DF"/>
    <w:rsid w:val="003D7BF2"/>
    <w:rsid w:val="003E1CEA"/>
    <w:rsid w:val="003E2038"/>
    <w:rsid w:val="003E3491"/>
    <w:rsid w:val="003E5D93"/>
    <w:rsid w:val="003E66BE"/>
    <w:rsid w:val="003E7ADE"/>
    <w:rsid w:val="003F0D1B"/>
    <w:rsid w:val="003F5EAA"/>
    <w:rsid w:val="003F6340"/>
    <w:rsid w:val="003F71B3"/>
    <w:rsid w:val="003F745A"/>
    <w:rsid w:val="00403B23"/>
    <w:rsid w:val="00405F7B"/>
    <w:rsid w:val="00406D4B"/>
    <w:rsid w:val="004076C3"/>
    <w:rsid w:val="00407AEC"/>
    <w:rsid w:val="004103BE"/>
    <w:rsid w:val="004123B6"/>
    <w:rsid w:val="00416E22"/>
    <w:rsid w:val="00417444"/>
    <w:rsid w:val="004205BC"/>
    <w:rsid w:val="0042163C"/>
    <w:rsid w:val="0042343B"/>
    <w:rsid w:val="0042387A"/>
    <w:rsid w:val="004264FA"/>
    <w:rsid w:val="00430D47"/>
    <w:rsid w:val="004312C3"/>
    <w:rsid w:val="0043231D"/>
    <w:rsid w:val="00433BB4"/>
    <w:rsid w:val="00433E72"/>
    <w:rsid w:val="00433EB4"/>
    <w:rsid w:val="0043400D"/>
    <w:rsid w:val="00437758"/>
    <w:rsid w:val="004465BF"/>
    <w:rsid w:val="004467A5"/>
    <w:rsid w:val="004478B7"/>
    <w:rsid w:val="00451341"/>
    <w:rsid w:val="00452883"/>
    <w:rsid w:val="00452985"/>
    <w:rsid w:val="004564A5"/>
    <w:rsid w:val="0045724D"/>
    <w:rsid w:val="00457CB9"/>
    <w:rsid w:val="00460D47"/>
    <w:rsid w:val="0046122D"/>
    <w:rsid w:val="0046165C"/>
    <w:rsid w:val="00462E04"/>
    <w:rsid w:val="00463457"/>
    <w:rsid w:val="00464877"/>
    <w:rsid w:val="00465227"/>
    <w:rsid w:val="00466876"/>
    <w:rsid w:val="004678AC"/>
    <w:rsid w:val="004706C2"/>
    <w:rsid w:val="00470B3C"/>
    <w:rsid w:val="004713CA"/>
    <w:rsid w:val="00472FD0"/>
    <w:rsid w:val="0047325D"/>
    <w:rsid w:val="00474C77"/>
    <w:rsid w:val="00477A28"/>
    <w:rsid w:val="00477B31"/>
    <w:rsid w:val="00480DD7"/>
    <w:rsid w:val="00481903"/>
    <w:rsid w:val="00484631"/>
    <w:rsid w:val="0048518B"/>
    <w:rsid w:val="004861B2"/>
    <w:rsid w:val="00487205"/>
    <w:rsid w:val="00487C79"/>
    <w:rsid w:val="004904B4"/>
    <w:rsid w:val="00491723"/>
    <w:rsid w:val="0049275F"/>
    <w:rsid w:val="00492C24"/>
    <w:rsid w:val="004947CC"/>
    <w:rsid w:val="004967A8"/>
    <w:rsid w:val="004A04FD"/>
    <w:rsid w:val="004A2C81"/>
    <w:rsid w:val="004A3348"/>
    <w:rsid w:val="004A3405"/>
    <w:rsid w:val="004A3834"/>
    <w:rsid w:val="004A39CB"/>
    <w:rsid w:val="004A4249"/>
    <w:rsid w:val="004A5FF0"/>
    <w:rsid w:val="004A613F"/>
    <w:rsid w:val="004A7ED6"/>
    <w:rsid w:val="004B05F0"/>
    <w:rsid w:val="004B16B2"/>
    <w:rsid w:val="004B3BAF"/>
    <w:rsid w:val="004B4365"/>
    <w:rsid w:val="004B6271"/>
    <w:rsid w:val="004B6718"/>
    <w:rsid w:val="004C0915"/>
    <w:rsid w:val="004C14E1"/>
    <w:rsid w:val="004C3018"/>
    <w:rsid w:val="004C46A0"/>
    <w:rsid w:val="004C4F69"/>
    <w:rsid w:val="004C5711"/>
    <w:rsid w:val="004C6A5F"/>
    <w:rsid w:val="004C787B"/>
    <w:rsid w:val="004D172B"/>
    <w:rsid w:val="004D2619"/>
    <w:rsid w:val="004D2F1C"/>
    <w:rsid w:val="004D6115"/>
    <w:rsid w:val="004D75E2"/>
    <w:rsid w:val="004E04AC"/>
    <w:rsid w:val="004E1382"/>
    <w:rsid w:val="004E1CF5"/>
    <w:rsid w:val="004E1D83"/>
    <w:rsid w:val="004E2FF8"/>
    <w:rsid w:val="004E519F"/>
    <w:rsid w:val="004F0203"/>
    <w:rsid w:val="004F089C"/>
    <w:rsid w:val="004F0D6B"/>
    <w:rsid w:val="004F27D7"/>
    <w:rsid w:val="004F2A6C"/>
    <w:rsid w:val="004F7A62"/>
    <w:rsid w:val="00500595"/>
    <w:rsid w:val="005062B7"/>
    <w:rsid w:val="00510BCD"/>
    <w:rsid w:val="00512449"/>
    <w:rsid w:val="00512707"/>
    <w:rsid w:val="00512FF1"/>
    <w:rsid w:val="005140C8"/>
    <w:rsid w:val="005177F3"/>
    <w:rsid w:val="005211B9"/>
    <w:rsid w:val="0052346A"/>
    <w:rsid w:val="005244A6"/>
    <w:rsid w:val="0052595C"/>
    <w:rsid w:val="00525C08"/>
    <w:rsid w:val="00525C68"/>
    <w:rsid w:val="005274B1"/>
    <w:rsid w:val="00530839"/>
    <w:rsid w:val="00531672"/>
    <w:rsid w:val="00531CD8"/>
    <w:rsid w:val="0053465E"/>
    <w:rsid w:val="00534E3C"/>
    <w:rsid w:val="00535CFE"/>
    <w:rsid w:val="00535ED2"/>
    <w:rsid w:val="0053784F"/>
    <w:rsid w:val="005408CB"/>
    <w:rsid w:val="005420D9"/>
    <w:rsid w:val="005421C1"/>
    <w:rsid w:val="00543B79"/>
    <w:rsid w:val="00544897"/>
    <w:rsid w:val="00550AA7"/>
    <w:rsid w:val="00553EB2"/>
    <w:rsid w:val="00555F46"/>
    <w:rsid w:val="0055676D"/>
    <w:rsid w:val="005571CB"/>
    <w:rsid w:val="00557BCC"/>
    <w:rsid w:val="00561FEE"/>
    <w:rsid w:val="00565AE7"/>
    <w:rsid w:val="00573613"/>
    <w:rsid w:val="00576E16"/>
    <w:rsid w:val="00576E72"/>
    <w:rsid w:val="0057794A"/>
    <w:rsid w:val="0058444B"/>
    <w:rsid w:val="00584E15"/>
    <w:rsid w:val="00586402"/>
    <w:rsid w:val="0058719D"/>
    <w:rsid w:val="005903F3"/>
    <w:rsid w:val="005933CE"/>
    <w:rsid w:val="00594E58"/>
    <w:rsid w:val="00596FC2"/>
    <w:rsid w:val="005970A0"/>
    <w:rsid w:val="005A0502"/>
    <w:rsid w:val="005A06C7"/>
    <w:rsid w:val="005A47D3"/>
    <w:rsid w:val="005A57D1"/>
    <w:rsid w:val="005A5C0B"/>
    <w:rsid w:val="005A67C0"/>
    <w:rsid w:val="005A695C"/>
    <w:rsid w:val="005B0CEA"/>
    <w:rsid w:val="005B15E5"/>
    <w:rsid w:val="005B297B"/>
    <w:rsid w:val="005B32F1"/>
    <w:rsid w:val="005C0258"/>
    <w:rsid w:val="005C1639"/>
    <w:rsid w:val="005C22CB"/>
    <w:rsid w:val="005C2717"/>
    <w:rsid w:val="005C4834"/>
    <w:rsid w:val="005C4E42"/>
    <w:rsid w:val="005C7807"/>
    <w:rsid w:val="005D2026"/>
    <w:rsid w:val="005D41AC"/>
    <w:rsid w:val="005D5CCC"/>
    <w:rsid w:val="005E0388"/>
    <w:rsid w:val="005E05B2"/>
    <w:rsid w:val="005E360D"/>
    <w:rsid w:val="005E3C34"/>
    <w:rsid w:val="005E3CDD"/>
    <w:rsid w:val="005E3D2B"/>
    <w:rsid w:val="005E46D4"/>
    <w:rsid w:val="005E6747"/>
    <w:rsid w:val="005F016C"/>
    <w:rsid w:val="005F45DA"/>
    <w:rsid w:val="005F512F"/>
    <w:rsid w:val="005F5871"/>
    <w:rsid w:val="005F6986"/>
    <w:rsid w:val="005F7452"/>
    <w:rsid w:val="00600973"/>
    <w:rsid w:val="00600D07"/>
    <w:rsid w:val="006018DD"/>
    <w:rsid w:val="00602C33"/>
    <w:rsid w:val="00602F57"/>
    <w:rsid w:val="00605D78"/>
    <w:rsid w:val="00606C43"/>
    <w:rsid w:val="006073BB"/>
    <w:rsid w:val="00607CD8"/>
    <w:rsid w:val="0061061E"/>
    <w:rsid w:val="00614F3F"/>
    <w:rsid w:val="006179E0"/>
    <w:rsid w:val="00621086"/>
    <w:rsid w:val="00621A66"/>
    <w:rsid w:val="006223F5"/>
    <w:rsid w:val="0062304C"/>
    <w:rsid w:val="00623124"/>
    <w:rsid w:val="006248C6"/>
    <w:rsid w:val="006248E4"/>
    <w:rsid w:val="00624BC8"/>
    <w:rsid w:val="00624C7A"/>
    <w:rsid w:val="00625DD2"/>
    <w:rsid w:val="0062705E"/>
    <w:rsid w:val="006279BD"/>
    <w:rsid w:val="00627B1A"/>
    <w:rsid w:val="00630DC6"/>
    <w:rsid w:val="00631277"/>
    <w:rsid w:val="00633605"/>
    <w:rsid w:val="00633ADF"/>
    <w:rsid w:val="00637CAA"/>
    <w:rsid w:val="00640467"/>
    <w:rsid w:val="00644CA7"/>
    <w:rsid w:val="00646A85"/>
    <w:rsid w:val="00646CFE"/>
    <w:rsid w:val="0065031D"/>
    <w:rsid w:val="006515A1"/>
    <w:rsid w:val="00657544"/>
    <w:rsid w:val="00657B05"/>
    <w:rsid w:val="00661CB4"/>
    <w:rsid w:val="00663CFD"/>
    <w:rsid w:val="00666387"/>
    <w:rsid w:val="0066762C"/>
    <w:rsid w:val="00670926"/>
    <w:rsid w:val="00672C04"/>
    <w:rsid w:val="0067347F"/>
    <w:rsid w:val="00674D22"/>
    <w:rsid w:val="006812FF"/>
    <w:rsid w:val="00682B4C"/>
    <w:rsid w:val="00685669"/>
    <w:rsid w:val="00685CBB"/>
    <w:rsid w:val="00687B79"/>
    <w:rsid w:val="006947D3"/>
    <w:rsid w:val="00695381"/>
    <w:rsid w:val="00696989"/>
    <w:rsid w:val="00696C0E"/>
    <w:rsid w:val="006A0E69"/>
    <w:rsid w:val="006A1100"/>
    <w:rsid w:val="006A25B1"/>
    <w:rsid w:val="006A3A13"/>
    <w:rsid w:val="006A7E8F"/>
    <w:rsid w:val="006B3AA9"/>
    <w:rsid w:val="006B4130"/>
    <w:rsid w:val="006C04E6"/>
    <w:rsid w:val="006C1140"/>
    <w:rsid w:val="006C4EF4"/>
    <w:rsid w:val="006D0F44"/>
    <w:rsid w:val="006D117B"/>
    <w:rsid w:val="006D1844"/>
    <w:rsid w:val="006D2F76"/>
    <w:rsid w:val="006D39D6"/>
    <w:rsid w:val="006D465D"/>
    <w:rsid w:val="006D540F"/>
    <w:rsid w:val="006D7FF5"/>
    <w:rsid w:val="006E198C"/>
    <w:rsid w:val="006E40C7"/>
    <w:rsid w:val="006E4BDF"/>
    <w:rsid w:val="006F0B76"/>
    <w:rsid w:val="006F0DC5"/>
    <w:rsid w:val="006F1500"/>
    <w:rsid w:val="006F169B"/>
    <w:rsid w:val="006F448E"/>
    <w:rsid w:val="006F6DD0"/>
    <w:rsid w:val="006F733B"/>
    <w:rsid w:val="006F7990"/>
    <w:rsid w:val="006F7E38"/>
    <w:rsid w:val="00700ABC"/>
    <w:rsid w:val="00701172"/>
    <w:rsid w:val="00703D57"/>
    <w:rsid w:val="00704AD7"/>
    <w:rsid w:val="00704CDA"/>
    <w:rsid w:val="007052A2"/>
    <w:rsid w:val="0070544F"/>
    <w:rsid w:val="00705631"/>
    <w:rsid w:val="00705CE9"/>
    <w:rsid w:val="00707254"/>
    <w:rsid w:val="00710279"/>
    <w:rsid w:val="0071394D"/>
    <w:rsid w:val="00714723"/>
    <w:rsid w:val="00720744"/>
    <w:rsid w:val="00720FC5"/>
    <w:rsid w:val="007226CE"/>
    <w:rsid w:val="00730CCA"/>
    <w:rsid w:val="007323CE"/>
    <w:rsid w:val="00733DBC"/>
    <w:rsid w:val="00735F67"/>
    <w:rsid w:val="0073737D"/>
    <w:rsid w:val="00743146"/>
    <w:rsid w:val="00743311"/>
    <w:rsid w:val="0075035E"/>
    <w:rsid w:val="00751D12"/>
    <w:rsid w:val="00754138"/>
    <w:rsid w:val="007565A0"/>
    <w:rsid w:val="00757188"/>
    <w:rsid w:val="00757496"/>
    <w:rsid w:val="0075795B"/>
    <w:rsid w:val="00757B29"/>
    <w:rsid w:val="0076050A"/>
    <w:rsid w:val="0076089A"/>
    <w:rsid w:val="00763EF3"/>
    <w:rsid w:val="007641A2"/>
    <w:rsid w:val="007656BD"/>
    <w:rsid w:val="00766161"/>
    <w:rsid w:val="007676FD"/>
    <w:rsid w:val="00767A7F"/>
    <w:rsid w:val="0077227B"/>
    <w:rsid w:val="007722DE"/>
    <w:rsid w:val="00773E4E"/>
    <w:rsid w:val="0077662F"/>
    <w:rsid w:val="007802CF"/>
    <w:rsid w:val="00781E2F"/>
    <w:rsid w:val="0078328D"/>
    <w:rsid w:val="00786E2E"/>
    <w:rsid w:val="00787D65"/>
    <w:rsid w:val="00791230"/>
    <w:rsid w:val="007947B3"/>
    <w:rsid w:val="00794B1A"/>
    <w:rsid w:val="00794BE1"/>
    <w:rsid w:val="00794FD5"/>
    <w:rsid w:val="00797BDE"/>
    <w:rsid w:val="00797E0C"/>
    <w:rsid w:val="007A043A"/>
    <w:rsid w:val="007A0781"/>
    <w:rsid w:val="007A1CBB"/>
    <w:rsid w:val="007A355F"/>
    <w:rsid w:val="007A4324"/>
    <w:rsid w:val="007A4E81"/>
    <w:rsid w:val="007A64FB"/>
    <w:rsid w:val="007B29AA"/>
    <w:rsid w:val="007C0F59"/>
    <w:rsid w:val="007C128A"/>
    <w:rsid w:val="007C3668"/>
    <w:rsid w:val="007C3855"/>
    <w:rsid w:val="007D0978"/>
    <w:rsid w:val="007D0A0B"/>
    <w:rsid w:val="007D0F23"/>
    <w:rsid w:val="007D2168"/>
    <w:rsid w:val="007D296A"/>
    <w:rsid w:val="007D4F26"/>
    <w:rsid w:val="007D52E3"/>
    <w:rsid w:val="007D6112"/>
    <w:rsid w:val="007D6D02"/>
    <w:rsid w:val="007E002B"/>
    <w:rsid w:val="007E0712"/>
    <w:rsid w:val="007E1639"/>
    <w:rsid w:val="007E495F"/>
    <w:rsid w:val="007E568D"/>
    <w:rsid w:val="007E63B3"/>
    <w:rsid w:val="007F08A1"/>
    <w:rsid w:val="007F13F5"/>
    <w:rsid w:val="007F18A9"/>
    <w:rsid w:val="007F3497"/>
    <w:rsid w:val="007F57D1"/>
    <w:rsid w:val="007F74DF"/>
    <w:rsid w:val="008013A9"/>
    <w:rsid w:val="0080153C"/>
    <w:rsid w:val="00802041"/>
    <w:rsid w:val="00802125"/>
    <w:rsid w:val="00804ABB"/>
    <w:rsid w:val="00805334"/>
    <w:rsid w:val="00807620"/>
    <w:rsid w:val="00807C18"/>
    <w:rsid w:val="0081149B"/>
    <w:rsid w:val="00812568"/>
    <w:rsid w:val="008144AC"/>
    <w:rsid w:val="00814DAD"/>
    <w:rsid w:val="008160A0"/>
    <w:rsid w:val="00823080"/>
    <w:rsid w:val="00823CF1"/>
    <w:rsid w:val="00823E25"/>
    <w:rsid w:val="0082616C"/>
    <w:rsid w:val="00830321"/>
    <w:rsid w:val="008356FB"/>
    <w:rsid w:val="00845A83"/>
    <w:rsid w:val="008561CA"/>
    <w:rsid w:val="00856853"/>
    <w:rsid w:val="0085792C"/>
    <w:rsid w:val="00857CD1"/>
    <w:rsid w:val="00861582"/>
    <w:rsid w:val="00862666"/>
    <w:rsid w:val="008627C0"/>
    <w:rsid w:val="0086294E"/>
    <w:rsid w:val="008639A6"/>
    <w:rsid w:val="00863DD8"/>
    <w:rsid w:val="00867AB0"/>
    <w:rsid w:val="00867FD7"/>
    <w:rsid w:val="00870701"/>
    <w:rsid w:val="00872AD9"/>
    <w:rsid w:val="00873864"/>
    <w:rsid w:val="00880707"/>
    <w:rsid w:val="00885603"/>
    <w:rsid w:val="00890DA0"/>
    <w:rsid w:val="0089381C"/>
    <w:rsid w:val="00895E11"/>
    <w:rsid w:val="008A02E1"/>
    <w:rsid w:val="008A06F4"/>
    <w:rsid w:val="008A32BA"/>
    <w:rsid w:val="008A33D8"/>
    <w:rsid w:val="008A5A24"/>
    <w:rsid w:val="008A6B7A"/>
    <w:rsid w:val="008A7FD9"/>
    <w:rsid w:val="008B2A76"/>
    <w:rsid w:val="008B501D"/>
    <w:rsid w:val="008B6949"/>
    <w:rsid w:val="008C4721"/>
    <w:rsid w:val="008C6D2F"/>
    <w:rsid w:val="008D7267"/>
    <w:rsid w:val="008E1B15"/>
    <w:rsid w:val="008E1F1B"/>
    <w:rsid w:val="008E4DDA"/>
    <w:rsid w:val="008E5B56"/>
    <w:rsid w:val="008E66CF"/>
    <w:rsid w:val="008E7B0D"/>
    <w:rsid w:val="008F19D1"/>
    <w:rsid w:val="008F2468"/>
    <w:rsid w:val="008F2B64"/>
    <w:rsid w:val="008F2C19"/>
    <w:rsid w:val="008F2D30"/>
    <w:rsid w:val="008F3059"/>
    <w:rsid w:val="008F3C1A"/>
    <w:rsid w:val="008F6258"/>
    <w:rsid w:val="00900F55"/>
    <w:rsid w:val="00901B05"/>
    <w:rsid w:val="00903D10"/>
    <w:rsid w:val="009040EC"/>
    <w:rsid w:val="00904C29"/>
    <w:rsid w:val="009061D1"/>
    <w:rsid w:val="0091073A"/>
    <w:rsid w:val="00913D5F"/>
    <w:rsid w:val="00913D64"/>
    <w:rsid w:val="009149B3"/>
    <w:rsid w:val="009154C0"/>
    <w:rsid w:val="009253E8"/>
    <w:rsid w:val="0092554F"/>
    <w:rsid w:val="009266F3"/>
    <w:rsid w:val="00931153"/>
    <w:rsid w:val="00933FC8"/>
    <w:rsid w:val="00934567"/>
    <w:rsid w:val="00935C20"/>
    <w:rsid w:val="0093788F"/>
    <w:rsid w:val="00937FEB"/>
    <w:rsid w:val="00943AB8"/>
    <w:rsid w:val="00944F38"/>
    <w:rsid w:val="00945107"/>
    <w:rsid w:val="00945E20"/>
    <w:rsid w:val="00951CB7"/>
    <w:rsid w:val="00953188"/>
    <w:rsid w:val="00954782"/>
    <w:rsid w:val="009557D6"/>
    <w:rsid w:val="00962136"/>
    <w:rsid w:val="00962892"/>
    <w:rsid w:val="0096298B"/>
    <w:rsid w:val="009629DC"/>
    <w:rsid w:val="009703DF"/>
    <w:rsid w:val="00971A7D"/>
    <w:rsid w:val="00972F30"/>
    <w:rsid w:val="00973A4B"/>
    <w:rsid w:val="00975B7F"/>
    <w:rsid w:val="00981256"/>
    <w:rsid w:val="0098141E"/>
    <w:rsid w:val="009854EC"/>
    <w:rsid w:val="009875DA"/>
    <w:rsid w:val="00987B3A"/>
    <w:rsid w:val="00990B3C"/>
    <w:rsid w:val="00991269"/>
    <w:rsid w:val="009917E8"/>
    <w:rsid w:val="00992408"/>
    <w:rsid w:val="009928C5"/>
    <w:rsid w:val="00993A8A"/>
    <w:rsid w:val="00995CB8"/>
    <w:rsid w:val="00996BDE"/>
    <w:rsid w:val="009974E4"/>
    <w:rsid w:val="009A3368"/>
    <w:rsid w:val="009A3B2B"/>
    <w:rsid w:val="009A4164"/>
    <w:rsid w:val="009A42A2"/>
    <w:rsid w:val="009A4920"/>
    <w:rsid w:val="009A7A3C"/>
    <w:rsid w:val="009B49AF"/>
    <w:rsid w:val="009B5EBE"/>
    <w:rsid w:val="009B7007"/>
    <w:rsid w:val="009B7FAD"/>
    <w:rsid w:val="009C4472"/>
    <w:rsid w:val="009C6601"/>
    <w:rsid w:val="009D027E"/>
    <w:rsid w:val="009D0381"/>
    <w:rsid w:val="009D2D32"/>
    <w:rsid w:val="009D7683"/>
    <w:rsid w:val="009D769D"/>
    <w:rsid w:val="009E27FE"/>
    <w:rsid w:val="009E6A43"/>
    <w:rsid w:val="009E7BD3"/>
    <w:rsid w:val="009F2232"/>
    <w:rsid w:val="009F22D0"/>
    <w:rsid w:val="009F3C57"/>
    <w:rsid w:val="009F4712"/>
    <w:rsid w:val="009F47DA"/>
    <w:rsid w:val="009F4BD7"/>
    <w:rsid w:val="009F63C7"/>
    <w:rsid w:val="00A025BC"/>
    <w:rsid w:val="00A073EB"/>
    <w:rsid w:val="00A11D52"/>
    <w:rsid w:val="00A12963"/>
    <w:rsid w:val="00A1471A"/>
    <w:rsid w:val="00A15140"/>
    <w:rsid w:val="00A16B7B"/>
    <w:rsid w:val="00A17588"/>
    <w:rsid w:val="00A17EB8"/>
    <w:rsid w:val="00A20D2E"/>
    <w:rsid w:val="00A21523"/>
    <w:rsid w:val="00A215E5"/>
    <w:rsid w:val="00A22616"/>
    <w:rsid w:val="00A23629"/>
    <w:rsid w:val="00A275BF"/>
    <w:rsid w:val="00A30975"/>
    <w:rsid w:val="00A30A29"/>
    <w:rsid w:val="00A321B9"/>
    <w:rsid w:val="00A32812"/>
    <w:rsid w:val="00A32C59"/>
    <w:rsid w:val="00A340AE"/>
    <w:rsid w:val="00A35AE5"/>
    <w:rsid w:val="00A36470"/>
    <w:rsid w:val="00A36AA3"/>
    <w:rsid w:val="00A42F7E"/>
    <w:rsid w:val="00A47FB7"/>
    <w:rsid w:val="00A52084"/>
    <w:rsid w:val="00A5298A"/>
    <w:rsid w:val="00A60A90"/>
    <w:rsid w:val="00A6110C"/>
    <w:rsid w:val="00A616D6"/>
    <w:rsid w:val="00A61DEE"/>
    <w:rsid w:val="00A62BD6"/>
    <w:rsid w:val="00A63291"/>
    <w:rsid w:val="00A635FB"/>
    <w:rsid w:val="00A6399D"/>
    <w:rsid w:val="00A63B48"/>
    <w:rsid w:val="00A673F5"/>
    <w:rsid w:val="00A707E9"/>
    <w:rsid w:val="00A71CF4"/>
    <w:rsid w:val="00A73725"/>
    <w:rsid w:val="00A74D7F"/>
    <w:rsid w:val="00A74F82"/>
    <w:rsid w:val="00A7681E"/>
    <w:rsid w:val="00A77BB1"/>
    <w:rsid w:val="00A77FBB"/>
    <w:rsid w:val="00A81C5A"/>
    <w:rsid w:val="00A81D0F"/>
    <w:rsid w:val="00A83615"/>
    <w:rsid w:val="00A866AB"/>
    <w:rsid w:val="00A86AC9"/>
    <w:rsid w:val="00A875E2"/>
    <w:rsid w:val="00A87A08"/>
    <w:rsid w:val="00A87E94"/>
    <w:rsid w:val="00A90DF5"/>
    <w:rsid w:val="00A9529C"/>
    <w:rsid w:val="00A95825"/>
    <w:rsid w:val="00AA0315"/>
    <w:rsid w:val="00AA264F"/>
    <w:rsid w:val="00AA3AAA"/>
    <w:rsid w:val="00AA3D4C"/>
    <w:rsid w:val="00AA6853"/>
    <w:rsid w:val="00AB29AB"/>
    <w:rsid w:val="00AB3B2C"/>
    <w:rsid w:val="00AB5A14"/>
    <w:rsid w:val="00AC4960"/>
    <w:rsid w:val="00AC5C54"/>
    <w:rsid w:val="00AC5D0F"/>
    <w:rsid w:val="00AC69DC"/>
    <w:rsid w:val="00AD1098"/>
    <w:rsid w:val="00AD1DD3"/>
    <w:rsid w:val="00AD36AD"/>
    <w:rsid w:val="00AD450E"/>
    <w:rsid w:val="00AD4C71"/>
    <w:rsid w:val="00AD5B96"/>
    <w:rsid w:val="00AD687B"/>
    <w:rsid w:val="00AD6B24"/>
    <w:rsid w:val="00AE1069"/>
    <w:rsid w:val="00AE257B"/>
    <w:rsid w:val="00AE4A92"/>
    <w:rsid w:val="00AE7143"/>
    <w:rsid w:val="00AE729A"/>
    <w:rsid w:val="00AF06C8"/>
    <w:rsid w:val="00AF0C62"/>
    <w:rsid w:val="00AF43F1"/>
    <w:rsid w:val="00AF45DA"/>
    <w:rsid w:val="00B003CF"/>
    <w:rsid w:val="00B044E9"/>
    <w:rsid w:val="00B04631"/>
    <w:rsid w:val="00B048FA"/>
    <w:rsid w:val="00B1088D"/>
    <w:rsid w:val="00B113BD"/>
    <w:rsid w:val="00B117B9"/>
    <w:rsid w:val="00B11A7B"/>
    <w:rsid w:val="00B11BA7"/>
    <w:rsid w:val="00B13314"/>
    <w:rsid w:val="00B14445"/>
    <w:rsid w:val="00B151E1"/>
    <w:rsid w:val="00B15852"/>
    <w:rsid w:val="00B2216D"/>
    <w:rsid w:val="00B23C57"/>
    <w:rsid w:val="00B30C42"/>
    <w:rsid w:val="00B33A2D"/>
    <w:rsid w:val="00B33A74"/>
    <w:rsid w:val="00B35396"/>
    <w:rsid w:val="00B3577D"/>
    <w:rsid w:val="00B4049F"/>
    <w:rsid w:val="00B410E6"/>
    <w:rsid w:val="00B418D9"/>
    <w:rsid w:val="00B423F0"/>
    <w:rsid w:val="00B4431B"/>
    <w:rsid w:val="00B45D89"/>
    <w:rsid w:val="00B4737C"/>
    <w:rsid w:val="00B47AA1"/>
    <w:rsid w:val="00B51CAA"/>
    <w:rsid w:val="00B55691"/>
    <w:rsid w:val="00B55C7B"/>
    <w:rsid w:val="00B55D0D"/>
    <w:rsid w:val="00B57D3E"/>
    <w:rsid w:val="00B57F74"/>
    <w:rsid w:val="00B611B5"/>
    <w:rsid w:val="00B61D9E"/>
    <w:rsid w:val="00B62198"/>
    <w:rsid w:val="00B63DB1"/>
    <w:rsid w:val="00B6529D"/>
    <w:rsid w:val="00B65647"/>
    <w:rsid w:val="00B66085"/>
    <w:rsid w:val="00B70856"/>
    <w:rsid w:val="00B73201"/>
    <w:rsid w:val="00B73DA4"/>
    <w:rsid w:val="00B7574D"/>
    <w:rsid w:val="00B75B7E"/>
    <w:rsid w:val="00B766DA"/>
    <w:rsid w:val="00B774F8"/>
    <w:rsid w:val="00B776A1"/>
    <w:rsid w:val="00B801FA"/>
    <w:rsid w:val="00B86B17"/>
    <w:rsid w:val="00B87E40"/>
    <w:rsid w:val="00B91490"/>
    <w:rsid w:val="00B95D13"/>
    <w:rsid w:val="00B96FAC"/>
    <w:rsid w:val="00BA1895"/>
    <w:rsid w:val="00BA3213"/>
    <w:rsid w:val="00BA3B8C"/>
    <w:rsid w:val="00BA62A2"/>
    <w:rsid w:val="00BA68A9"/>
    <w:rsid w:val="00BA726F"/>
    <w:rsid w:val="00BA7349"/>
    <w:rsid w:val="00BB5AC0"/>
    <w:rsid w:val="00BB695D"/>
    <w:rsid w:val="00BB744F"/>
    <w:rsid w:val="00BC0253"/>
    <w:rsid w:val="00BC1566"/>
    <w:rsid w:val="00BC22C9"/>
    <w:rsid w:val="00BD18A2"/>
    <w:rsid w:val="00BD47BD"/>
    <w:rsid w:val="00BD69F9"/>
    <w:rsid w:val="00BD7ECE"/>
    <w:rsid w:val="00BE0733"/>
    <w:rsid w:val="00BE0D20"/>
    <w:rsid w:val="00BE223C"/>
    <w:rsid w:val="00BE48EB"/>
    <w:rsid w:val="00BE5A72"/>
    <w:rsid w:val="00BE776F"/>
    <w:rsid w:val="00BE7F94"/>
    <w:rsid w:val="00BF08D7"/>
    <w:rsid w:val="00BF6507"/>
    <w:rsid w:val="00BF7BF0"/>
    <w:rsid w:val="00C00855"/>
    <w:rsid w:val="00C01C70"/>
    <w:rsid w:val="00C04030"/>
    <w:rsid w:val="00C11F5F"/>
    <w:rsid w:val="00C14846"/>
    <w:rsid w:val="00C22698"/>
    <w:rsid w:val="00C22E5D"/>
    <w:rsid w:val="00C31A34"/>
    <w:rsid w:val="00C346D1"/>
    <w:rsid w:val="00C360CD"/>
    <w:rsid w:val="00C37BEA"/>
    <w:rsid w:val="00C41419"/>
    <w:rsid w:val="00C447CD"/>
    <w:rsid w:val="00C50B79"/>
    <w:rsid w:val="00C51E38"/>
    <w:rsid w:val="00C52AF0"/>
    <w:rsid w:val="00C552E1"/>
    <w:rsid w:val="00C56EF3"/>
    <w:rsid w:val="00C57509"/>
    <w:rsid w:val="00C61647"/>
    <w:rsid w:val="00C61A4D"/>
    <w:rsid w:val="00C64D71"/>
    <w:rsid w:val="00C652C8"/>
    <w:rsid w:val="00C704E8"/>
    <w:rsid w:val="00C72209"/>
    <w:rsid w:val="00C72F48"/>
    <w:rsid w:val="00C7441E"/>
    <w:rsid w:val="00C7501B"/>
    <w:rsid w:val="00C754B1"/>
    <w:rsid w:val="00C75541"/>
    <w:rsid w:val="00C7696A"/>
    <w:rsid w:val="00C805CA"/>
    <w:rsid w:val="00C834FC"/>
    <w:rsid w:val="00C83728"/>
    <w:rsid w:val="00C87AED"/>
    <w:rsid w:val="00C93D65"/>
    <w:rsid w:val="00C94B8C"/>
    <w:rsid w:val="00CA15D0"/>
    <w:rsid w:val="00CA2EEF"/>
    <w:rsid w:val="00CA5837"/>
    <w:rsid w:val="00CA6196"/>
    <w:rsid w:val="00CA6F79"/>
    <w:rsid w:val="00CB0781"/>
    <w:rsid w:val="00CB1235"/>
    <w:rsid w:val="00CB1A9A"/>
    <w:rsid w:val="00CB1B18"/>
    <w:rsid w:val="00CB21D4"/>
    <w:rsid w:val="00CB3351"/>
    <w:rsid w:val="00CB39DD"/>
    <w:rsid w:val="00CB654F"/>
    <w:rsid w:val="00CC036A"/>
    <w:rsid w:val="00CC2E88"/>
    <w:rsid w:val="00CC418E"/>
    <w:rsid w:val="00CC46B5"/>
    <w:rsid w:val="00CC6BF5"/>
    <w:rsid w:val="00CD14BF"/>
    <w:rsid w:val="00CD47E9"/>
    <w:rsid w:val="00CD4F04"/>
    <w:rsid w:val="00CD594E"/>
    <w:rsid w:val="00CD5971"/>
    <w:rsid w:val="00CD68C4"/>
    <w:rsid w:val="00CD7895"/>
    <w:rsid w:val="00CE161A"/>
    <w:rsid w:val="00CE22F9"/>
    <w:rsid w:val="00CE5676"/>
    <w:rsid w:val="00CE785C"/>
    <w:rsid w:val="00CF06D9"/>
    <w:rsid w:val="00CF0960"/>
    <w:rsid w:val="00CF2552"/>
    <w:rsid w:val="00CF255C"/>
    <w:rsid w:val="00CF4698"/>
    <w:rsid w:val="00CF56E1"/>
    <w:rsid w:val="00CF61B7"/>
    <w:rsid w:val="00D011E4"/>
    <w:rsid w:val="00D062A7"/>
    <w:rsid w:val="00D062D2"/>
    <w:rsid w:val="00D10780"/>
    <w:rsid w:val="00D12FCC"/>
    <w:rsid w:val="00D203F9"/>
    <w:rsid w:val="00D214ED"/>
    <w:rsid w:val="00D24772"/>
    <w:rsid w:val="00D259B1"/>
    <w:rsid w:val="00D32302"/>
    <w:rsid w:val="00D327BA"/>
    <w:rsid w:val="00D4156D"/>
    <w:rsid w:val="00D42CE4"/>
    <w:rsid w:val="00D44031"/>
    <w:rsid w:val="00D462C8"/>
    <w:rsid w:val="00D469E0"/>
    <w:rsid w:val="00D473A6"/>
    <w:rsid w:val="00D47BF2"/>
    <w:rsid w:val="00D51B4F"/>
    <w:rsid w:val="00D51CB7"/>
    <w:rsid w:val="00D52EFB"/>
    <w:rsid w:val="00D5388F"/>
    <w:rsid w:val="00D558B6"/>
    <w:rsid w:val="00D61512"/>
    <w:rsid w:val="00D61BE7"/>
    <w:rsid w:val="00D62666"/>
    <w:rsid w:val="00D64906"/>
    <w:rsid w:val="00D651DD"/>
    <w:rsid w:val="00D71FC1"/>
    <w:rsid w:val="00D720D2"/>
    <w:rsid w:val="00D723BF"/>
    <w:rsid w:val="00D730CB"/>
    <w:rsid w:val="00D73A6F"/>
    <w:rsid w:val="00D763A4"/>
    <w:rsid w:val="00D7646C"/>
    <w:rsid w:val="00D76ADE"/>
    <w:rsid w:val="00D77E97"/>
    <w:rsid w:val="00D81366"/>
    <w:rsid w:val="00D81F68"/>
    <w:rsid w:val="00D8260A"/>
    <w:rsid w:val="00D912C6"/>
    <w:rsid w:val="00D927A5"/>
    <w:rsid w:val="00D940B9"/>
    <w:rsid w:val="00D95B35"/>
    <w:rsid w:val="00D962C1"/>
    <w:rsid w:val="00DA6834"/>
    <w:rsid w:val="00DB0F3C"/>
    <w:rsid w:val="00DB44D6"/>
    <w:rsid w:val="00DB5213"/>
    <w:rsid w:val="00DB6010"/>
    <w:rsid w:val="00DC25EE"/>
    <w:rsid w:val="00DC78C6"/>
    <w:rsid w:val="00DD0314"/>
    <w:rsid w:val="00DD0543"/>
    <w:rsid w:val="00DD1B26"/>
    <w:rsid w:val="00DD1E42"/>
    <w:rsid w:val="00DD2FD7"/>
    <w:rsid w:val="00DD3295"/>
    <w:rsid w:val="00DD6B96"/>
    <w:rsid w:val="00DD7E2B"/>
    <w:rsid w:val="00DE1101"/>
    <w:rsid w:val="00DE1779"/>
    <w:rsid w:val="00DE1B31"/>
    <w:rsid w:val="00DE3268"/>
    <w:rsid w:val="00DE42AF"/>
    <w:rsid w:val="00DF0442"/>
    <w:rsid w:val="00DF266C"/>
    <w:rsid w:val="00DF3426"/>
    <w:rsid w:val="00DF44E9"/>
    <w:rsid w:val="00DF552B"/>
    <w:rsid w:val="00DF7930"/>
    <w:rsid w:val="00E05CC8"/>
    <w:rsid w:val="00E07C54"/>
    <w:rsid w:val="00E15800"/>
    <w:rsid w:val="00E20A69"/>
    <w:rsid w:val="00E20DA8"/>
    <w:rsid w:val="00E23285"/>
    <w:rsid w:val="00E23474"/>
    <w:rsid w:val="00E23AF2"/>
    <w:rsid w:val="00E23B29"/>
    <w:rsid w:val="00E23F22"/>
    <w:rsid w:val="00E3414F"/>
    <w:rsid w:val="00E3486B"/>
    <w:rsid w:val="00E358AA"/>
    <w:rsid w:val="00E42EB9"/>
    <w:rsid w:val="00E43DFF"/>
    <w:rsid w:val="00E45836"/>
    <w:rsid w:val="00E46FF8"/>
    <w:rsid w:val="00E47215"/>
    <w:rsid w:val="00E50429"/>
    <w:rsid w:val="00E51FB3"/>
    <w:rsid w:val="00E55158"/>
    <w:rsid w:val="00E6003B"/>
    <w:rsid w:val="00E6134E"/>
    <w:rsid w:val="00E62FF5"/>
    <w:rsid w:val="00E65E43"/>
    <w:rsid w:val="00E718EF"/>
    <w:rsid w:val="00E7480B"/>
    <w:rsid w:val="00E767F6"/>
    <w:rsid w:val="00E8028F"/>
    <w:rsid w:val="00E81D1B"/>
    <w:rsid w:val="00E81D69"/>
    <w:rsid w:val="00E924CD"/>
    <w:rsid w:val="00E92713"/>
    <w:rsid w:val="00E93B78"/>
    <w:rsid w:val="00E9443F"/>
    <w:rsid w:val="00E9540E"/>
    <w:rsid w:val="00EA164B"/>
    <w:rsid w:val="00EA19F9"/>
    <w:rsid w:val="00EA37BB"/>
    <w:rsid w:val="00EA5292"/>
    <w:rsid w:val="00EA75D0"/>
    <w:rsid w:val="00EA795F"/>
    <w:rsid w:val="00EB19C2"/>
    <w:rsid w:val="00EB26A0"/>
    <w:rsid w:val="00EB2781"/>
    <w:rsid w:val="00EB2FB6"/>
    <w:rsid w:val="00EB3076"/>
    <w:rsid w:val="00EB42E2"/>
    <w:rsid w:val="00EB4BCD"/>
    <w:rsid w:val="00EB58E7"/>
    <w:rsid w:val="00EB61B0"/>
    <w:rsid w:val="00EB7472"/>
    <w:rsid w:val="00EB7C54"/>
    <w:rsid w:val="00EB7E30"/>
    <w:rsid w:val="00EB7E6B"/>
    <w:rsid w:val="00EC4EEB"/>
    <w:rsid w:val="00EC78F8"/>
    <w:rsid w:val="00ED2A94"/>
    <w:rsid w:val="00ED2FBA"/>
    <w:rsid w:val="00ED3F9C"/>
    <w:rsid w:val="00ED4E9A"/>
    <w:rsid w:val="00ED6B60"/>
    <w:rsid w:val="00EE021C"/>
    <w:rsid w:val="00EE18D6"/>
    <w:rsid w:val="00EE4349"/>
    <w:rsid w:val="00EE481F"/>
    <w:rsid w:val="00EF3173"/>
    <w:rsid w:val="00EF4C26"/>
    <w:rsid w:val="00EF5989"/>
    <w:rsid w:val="00F000D9"/>
    <w:rsid w:val="00F01410"/>
    <w:rsid w:val="00F041C5"/>
    <w:rsid w:val="00F07F08"/>
    <w:rsid w:val="00F13D8D"/>
    <w:rsid w:val="00F16351"/>
    <w:rsid w:val="00F16ABD"/>
    <w:rsid w:val="00F17C60"/>
    <w:rsid w:val="00F203AA"/>
    <w:rsid w:val="00F21EFC"/>
    <w:rsid w:val="00F233B6"/>
    <w:rsid w:val="00F25141"/>
    <w:rsid w:val="00F26422"/>
    <w:rsid w:val="00F32B59"/>
    <w:rsid w:val="00F42BC5"/>
    <w:rsid w:val="00F436FE"/>
    <w:rsid w:val="00F444D5"/>
    <w:rsid w:val="00F45378"/>
    <w:rsid w:val="00F45885"/>
    <w:rsid w:val="00F51AE9"/>
    <w:rsid w:val="00F52CDE"/>
    <w:rsid w:val="00F52FF7"/>
    <w:rsid w:val="00F53DBA"/>
    <w:rsid w:val="00F54F78"/>
    <w:rsid w:val="00F601A3"/>
    <w:rsid w:val="00F60F5E"/>
    <w:rsid w:val="00F6196A"/>
    <w:rsid w:val="00F64817"/>
    <w:rsid w:val="00F66005"/>
    <w:rsid w:val="00F668B4"/>
    <w:rsid w:val="00F710E0"/>
    <w:rsid w:val="00F733A5"/>
    <w:rsid w:val="00F735FE"/>
    <w:rsid w:val="00F773A1"/>
    <w:rsid w:val="00F80294"/>
    <w:rsid w:val="00F834CD"/>
    <w:rsid w:val="00F86BC5"/>
    <w:rsid w:val="00F87FA7"/>
    <w:rsid w:val="00F9068E"/>
    <w:rsid w:val="00F92AFA"/>
    <w:rsid w:val="00F93EF9"/>
    <w:rsid w:val="00F9510D"/>
    <w:rsid w:val="00F95F49"/>
    <w:rsid w:val="00F9711B"/>
    <w:rsid w:val="00FA1E8A"/>
    <w:rsid w:val="00FA5C67"/>
    <w:rsid w:val="00FA6DD7"/>
    <w:rsid w:val="00FA770F"/>
    <w:rsid w:val="00FA7898"/>
    <w:rsid w:val="00FA7DC3"/>
    <w:rsid w:val="00FB08F6"/>
    <w:rsid w:val="00FB19D0"/>
    <w:rsid w:val="00FB2982"/>
    <w:rsid w:val="00FB3D75"/>
    <w:rsid w:val="00FC0AD2"/>
    <w:rsid w:val="00FC26DD"/>
    <w:rsid w:val="00FC425D"/>
    <w:rsid w:val="00FD0569"/>
    <w:rsid w:val="00FD18B5"/>
    <w:rsid w:val="00FD1FC9"/>
    <w:rsid w:val="00FD27A1"/>
    <w:rsid w:val="00FD27F2"/>
    <w:rsid w:val="00FD285B"/>
    <w:rsid w:val="00FD609B"/>
    <w:rsid w:val="00FD6DDC"/>
    <w:rsid w:val="00FD7FE9"/>
    <w:rsid w:val="00FE00B3"/>
    <w:rsid w:val="00FE106C"/>
    <w:rsid w:val="00FE1E0A"/>
    <w:rsid w:val="00FE41DE"/>
    <w:rsid w:val="00FE463F"/>
    <w:rsid w:val="00FF1B47"/>
    <w:rsid w:val="00FF41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D763A4"/>
    <w:pPr>
      <w:suppressAutoHyphens/>
    </w:pPr>
  </w:style>
  <w:style w:type="paragraph" w:styleId="1">
    <w:name w:val="heading 1"/>
    <w:basedOn w:val="a0"/>
    <w:next w:val="a0"/>
    <w:qFormat/>
    <w:rsid w:val="00D763A4"/>
    <w:pPr>
      <w:keepNext/>
      <w:numPr>
        <w:numId w:val="1"/>
      </w:numPr>
      <w:outlineLvl w:val="0"/>
    </w:pPr>
    <w:rPr>
      <w:b/>
      <w:sz w:val="24"/>
    </w:rPr>
  </w:style>
  <w:style w:type="paragraph" w:styleId="2">
    <w:name w:val="heading 2"/>
    <w:basedOn w:val="a0"/>
    <w:next w:val="a0"/>
    <w:link w:val="20"/>
    <w:unhideWhenUsed/>
    <w:qFormat/>
    <w:rsid w:val="003834CB"/>
    <w:pPr>
      <w:keepNext/>
      <w:spacing w:before="240" w:after="60"/>
      <w:outlineLvl w:val="1"/>
    </w:pPr>
    <w:rPr>
      <w:rFonts w:ascii="Cambria" w:hAnsi="Cambria"/>
      <w:b/>
      <w:bCs/>
      <w:i/>
      <w:iCs/>
      <w:sz w:val="28"/>
      <w:szCs w:val="28"/>
    </w:rPr>
  </w:style>
  <w:style w:type="paragraph" w:styleId="3">
    <w:name w:val="heading 3"/>
    <w:basedOn w:val="a0"/>
    <w:next w:val="a0"/>
    <w:link w:val="30"/>
    <w:semiHidden/>
    <w:unhideWhenUsed/>
    <w:qFormat/>
    <w:rsid w:val="00405F7B"/>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bsatz-Standardschriftart">
    <w:name w:val="Absatz-Standardschriftart"/>
    <w:rsid w:val="00D763A4"/>
  </w:style>
  <w:style w:type="character" w:customStyle="1" w:styleId="WW-Absatz-Standardschriftart">
    <w:name w:val="WW-Absatz-Standardschriftart"/>
    <w:rsid w:val="00D763A4"/>
  </w:style>
  <w:style w:type="character" w:customStyle="1" w:styleId="WW-Absatz-Standardschriftart1">
    <w:name w:val="WW-Absatz-Standardschriftart1"/>
    <w:rsid w:val="00D763A4"/>
  </w:style>
  <w:style w:type="character" w:customStyle="1" w:styleId="WW-Absatz-Standardschriftart11">
    <w:name w:val="WW-Absatz-Standardschriftart11"/>
    <w:rsid w:val="00D763A4"/>
  </w:style>
  <w:style w:type="character" w:customStyle="1" w:styleId="10">
    <w:name w:val="Основной шрифт абзаца1"/>
    <w:rsid w:val="00D763A4"/>
  </w:style>
  <w:style w:type="character" w:styleId="a4">
    <w:name w:val="Hyperlink"/>
    <w:rsid w:val="00D763A4"/>
    <w:rPr>
      <w:color w:val="0000FF"/>
      <w:u w:val="single"/>
    </w:rPr>
  </w:style>
  <w:style w:type="character" w:customStyle="1" w:styleId="a5">
    <w:name w:val="Символ нумерации"/>
    <w:rsid w:val="00D763A4"/>
  </w:style>
  <w:style w:type="paragraph" w:customStyle="1" w:styleId="a6">
    <w:name w:val="Заголовок"/>
    <w:basedOn w:val="a0"/>
    <w:next w:val="a7"/>
    <w:rsid w:val="00D763A4"/>
    <w:pPr>
      <w:keepNext/>
      <w:spacing w:before="240" w:after="120"/>
    </w:pPr>
    <w:rPr>
      <w:rFonts w:ascii="Arial" w:eastAsia="Lucida Sans Unicode" w:hAnsi="Arial" w:cs="Tahoma"/>
      <w:sz w:val="28"/>
      <w:szCs w:val="28"/>
    </w:rPr>
  </w:style>
  <w:style w:type="paragraph" w:styleId="a7">
    <w:name w:val="Body Text"/>
    <w:basedOn w:val="a0"/>
    <w:link w:val="a8"/>
    <w:rsid w:val="00D763A4"/>
    <w:pPr>
      <w:jc w:val="both"/>
    </w:pPr>
    <w:rPr>
      <w:sz w:val="24"/>
    </w:rPr>
  </w:style>
  <w:style w:type="paragraph" w:styleId="a9">
    <w:name w:val="List"/>
    <w:basedOn w:val="a7"/>
    <w:rsid w:val="00D763A4"/>
    <w:rPr>
      <w:rFonts w:ascii="Arial" w:hAnsi="Arial" w:cs="Tahoma"/>
    </w:rPr>
  </w:style>
  <w:style w:type="paragraph" w:customStyle="1" w:styleId="11">
    <w:name w:val="Название1"/>
    <w:basedOn w:val="a0"/>
    <w:rsid w:val="00D763A4"/>
    <w:pPr>
      <w:suppressLineNumbers/>
      <w:spacing w:before="120" w:after="120"/>
    </w:pPr>
    <w:rPr>
      <w:rFonts w:ascii="Arial" w:hAnsi="Arial" w:cs="Tahoma"/>
      <w:i/>
      <w:iCs/>
      <w:szCs w:val="24"/>
    </w:rPr>
  </w:style>
  <w:style w:type="paragraph" w:customStyle="1" w:styleId="12">
    <w:name w:val="Указатель1"/>
    <w:basedOn w:val="a0"/>
    <w:rsid w:val="00D763A4"/>
    <w:pPr>
      <w:suppressLineNumbers/>
    </w:pPr>
    <w:rPr>
      <w:rFonts w:ascii="Arial" w:hAnsi="Arial" w:cs="Tahoma"/>
    </w:rPr>
  </w:style>
  <w:style w:type="paragraph" w:customStyle="1" w:styleId="21">
    <w:name w:val="Основной текст 21"/>
    <w:basedOn w:val="a0"/>
    <w:rsid w:val="00D763A4"/>
    <w:pPr>
      <w:jc w:val="center"/>
    </w:pPr>
    <w:rPr>
      <w:b/>
      <w:sz w:val="24"/>
    </w:rPr>
  </w:style>
  <w:style w:type="paragraph" w:customStyle="1" w:styleId="210">
    <w:name w:val="Основной текст с отступом 21"/>
    <w:basedOn w:val="a0"/>
    <w:rsid w:val="00D763A4"/>
    <w:pPr>
      <w:spacing w:after="120" w:line="480" w:lineRule="auto"/>
      <w:ind w:left="283"/>
    </w:pPr>
    <w:rPr>
      <w:sz w:val="24"/>
    </w:rPr>
  </w:style>
  <w:style w:type="paragraph" w:customStyle="1" w:styleId="aa">
    <w:name w:val="Содержимое таблицы"/>
    <w:basedOn w:val="a0"/>
    <w:rsid w:val="00D763A4"/>
    <w:pPr>
      <w:suppressLineNumbers/>
    </w:pPr>
  </w:style>
  <w:style w:type="paragraph" w:customStyle="1" w:styleId="ab">
    <w:name w:val="Заголовок таблицы"/>
    <w:basedOn w:val="aa"/>
    <w:rsid w:val="00D763A4"/>
    <w:pPr>
      <w:jc w:val="center"/>
    </w:pPr>
    <w:rPr>
      <w:b/>
      <w:bCs/>
    </w:rPr>
  </w:style>
  <w:style w:type="paragraph" w:styleId="22">
    <w:name w:val="Body Text Indent 2"/>
    <w:basedOn w:val="a0"/>
    <w:link w:val="23"/>
    <w:rsid w:val="000F3742"/>
    <w:pPr>
      <w:spacing w:after="120" w:line="480" w:lineRule="auto"/>
      <w:ind w:left="283"/>
    </w:pPr>
  </w:style>
  <w:style w:type="paragraph" w:customStyle="1" w:styleId="ConsPlusNormal">
    <w:name w:val="ConsPlusNormal"/>
    <w:link w:val="ConsPlusNormal0"/>
    <w:rsid w:val="00602F57"/>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602F57"/>
    <w:rPr>
      <w:rFonts w:ascii="Arial" w:hAnsi="Arial" w:cs="Arial"/>
      <w:lang w:val="ru-RU" w:eastAsia="ru-RU" w:bidi="ar-SA"/>
    </w:rPr>
  </w:style>
  <w:style w:type="paragraph" w:customStyle="1" w:styleId="ac">
    <w:name w:val="Знак"/>
    <w:basedOn w:val="a0"/>
    <w:rsid w:val="00233511"/>
    <w:pPr>
      <w:suppressAutoHyphens w:val="0"/>
      <w:spacing w:before="100" w:beforeAutospacing="1" w:after="100" w:afterAutospacing="1"/>
    </w:pPr>
    <w:rPr>
      <w:rFonts w:ascii="Tahoma" w:hAnsi="Tahoma"/>
      <w:lang w:val="en-US" w:eastAsia="en-US"/>
    </w:rPr>
  </w:style>
  <w:style w:type="table" w:styleId="ad">
    <w:name w:val="Table Grid"/>
    <w:basedOn w:val="a2"/>
    <w:rsid w:val="00D912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Indent"/>
    <w:basedOn w:val="a0"/>
    <w:rsid w:val="00280658"/>
    <w:pPr>
      <w:widowControl w:val="0"/>
      <w:spacing w:after="120"/>
      <w:ind w:left="283"/>
    </w:pPr>
    <w:rPr>
      <w:sz w:val="24"/>
    </w:rPr>
  </w:style>
  <w:style w:type="paragraph" w:styleId="af">
    <w:name w:val="Title"/>
    <w:basedOn w:val="a0"/>
    <w:qFormat/>
    <w:rsid w:val="00086299"/>
    <w:pPr>
      <w:suppressAutoHyphens w:val="0"/>
      <w:jc w:val="center"/>
    </w:pPr>
    <w:rPr>
      <w:rFonts w:ascii="Courier New" w:hAnsi="Courier New"/>
      <w:b/>
      <w:sz w:val="28"/>
    </w:rPr>
  </w:style>
  <w:style w:type="paragraph" w:styleId="af0">
    <w:name w:val="Balloon Text"/>
    <w:basedOn w:val="a0"/>
    <w:semiHidden/>
    <w:rsid w:val="001A0F17"/>
    <w:rPr>
      <w:rFonts w:ascii="Tahoma" w:hAnsi="Tahoma" w:cs="Tahoma"/>
      <w:sz w:val="16"/>
      <w:szCs w:val="16"/>
    </w:rPr>
  </w:style>
  <w:style w:type="paragraph" w:styleId="af1">
    <w:name w:val="footer"/>
    <w:basedOn w:val="a0"/>
    <w:link w:val="af2"/>
    <w:uiPriority w:val="99"/>
    <w:rsid w:val="003720FA"/>
    <w:pPr>
      <w:tabs>
        <w:tab w:val="center" w:pos="4677"/>
        <w:tab w:val="right" w:pos="9355"/>
      </w:tabs>
    </w:pPr>
  </w:style>
  <w:style w:type="character" w:styleId="af3">
    <w:name w:val="page number"/>
    <w:basedOn w:val="a1"/>
    <w:rsid w:val="003720FA"/>
  </w:style>
  <w:style w:type="paragraph" w:styleId="31">
    <w:name w:val="Body Text Indent 3"/>
    <w:basedOn w:val="a0"/>
    <w:link w:val="32"/>
    <w:rsid w:val="009F47DA"/>
    <w:pPr>
      <w:widowControl w:val="0"/>
      <w:spacing w:after="120"/>
      <w:ind w:left="283"/>
    </w:pPr>
    <w:rPr>
      <w:sz w:val="16"/>
      <w:szCs w:val="16"/>
    </w:rPr>
  </w:style>
  <w:style w:type="character" w:customStyle="1" w:styleId="32">
    <w:name w:val="Основной текст с отступом 3 Знак"/>
    <w:link w:val="31"/>
    <w:rsid w:val="009F47DA"/>
    <w:rPr>
      <w:sz w:val="16"/>
      <w:szCs w:val="16"/>
      <w:lang w:bidi="ar-SA"/>
    </w:rPr>
  </w:style>
  <w:style w:type="paragraph" w:customStyle="1" w:styleId="ConsPlusTitle">
    <w:name w:val="ConsPlusTitle"/>
    <w:rsid w:val="00272A11"/>
    <w:pPr>
      <w:widowControl w:val="0"/>
      <w:autoSpaceDE w:val="0"/>
      <w:autoSpaceDN w:val="0"/>
      <w:adjustRightInd w:val="0"/>
    </w:pPr>
    <w:rPr>
      <w:rFonts w:ascii="Arial" w:hAnsi="Arial" w:cs="Arial"/>
      <w:b/>
      <w:bCs/>
    </w:rPr>
  </w:style>
  <w:style w:type="paragraph" w:customStyle="1" w:styleId="Default">
    <w:name w:val="Default"/>
    <w:rsid w:val="00272A11"/>
    <w:pPr>
      <w:autoSpaceDE w:val="0"/>
      <w:autoSpaceDN w:val="0"/>
      <w:adjustRightInd w:val="0"/>
    </w:pPr>
    <w:rPr>
      <w:color w:val="000000"/>
      <w:sz w:val="24"/>
      <w:szCs w:val="24"/>
    </w:rPr>
  </w:style>
  <w:style w:type="paragraph" w:styleId="af4">
    <w:name w:val="List Paragraph"/>
    <w:basedOn w:val="a0"/>
    <w:link w:val="af5"/>
    <w:uiPriority w:val="34"/>
    <w:qFormat/>
    <w:rsid w:val="00272A11"/>
    <w:pPr>
      <w:suppressAutoHyphens w:val="0"/>
      <w:ind w:left="720"/>
      <w:contextualSpacing/>
    </w:pPr>
    <w:rPr>
      <w:sz w:val="24"/>
      <w:szCs w:val="24"/>
    </w:rPr>
  </w:style>
  <w:style w:type="character" w:customStyle="1" w:styleId="a8">
    <w:name w:val="Основной текст Знак"/>
    <w:link w:val="a7"/>
    <w:rsid w:val="00272A11"/>
    <w:rPr>
      <w:sz w:val="24"/>
    </w:rPr>
  </w:style>
  <w:style w:type="paragraph" w:styleId="af6">
    <w:name w:val="header"/>
    <w:basedOn w:val="a0"/>
    <w:link w:val="af7"/>
    <w:rsid w:val="00254FAC"/>
    <w:pPr>
      <w:tabs>
        <w:tab w:val="center" w:pos="4677"/>
        <w:tab w:val="right" w:pos="9355"/>
      </w:tabs>
    </w:pPr>
  </w:style>
  <w:style w:type="character" w:customStyle="1" w:styleId="af7">
    <w:name w:val="Верхний колонтитул Знак"/>
    <w:link w:val="af6"/>
    <w:rsid w:val="00254FAC"/>
  </w:style>
  <w:style w:type="paragraph" w:styleId="24">
    <w:name w:val="Body Text 2"/>
    <w:basedOn w:val="a0"/>
    <w:link w:val="25"/>
    <w:rsid w:val="00A073EB"/>
    <w:pPr>
      <w:widowControl w:val="0"/>
      <w:spacing w:after="120" w:line="480" w:lineRule="auto"/>
    </w:pPr>
    <w:rPr>
      <w:sz w:val="24"/>
    </w:rPr>
  </w:style>
  <w:style w:type="character" w:customStyle="1" w:styleId="25">
    <w:name w:val="Основной текст 2 Знак"/>
    <w:link w:val="24"/>
    <w:rsid w:val="00A073EB"/>
    <w:rPr>
      <w:sz w:val="24"/>
    </w:rPr>
  </w:style>
  <w:style w:type="paragraph" w:customStyle="1" w:styleId="Bull">
    <w:name w:val="Bull"/>
    <w:basedOn w:val="a0"/>
    <w:rsid w:val="00A073EB"/>
    <w:pPr>
      <w:widowControl w:val="0"/>
      <w:tabs>
        <w:tab w:val="left" w:pos="360"/>
      </w:tabs>
      <w:spacing w:before="40" w:after="40"/>
      <w:ind w:left="360" w:hanging="360"/>
      <w:jc w:val="both"/>
    </w:pPr>
    <w:rPr>
      <w:kern w:val="2"/>
      <w:sz w:val="24"/>
    </w:rPr>
  </w:style>
  <w:style w:type="character" w:styleId="af8">
    <w:name w:val="Strong"/>
    <w:uiPriority w:val="22"/>
    <w:qFormat/>
    <w:rsid w:val="000A7637"/>
    <w:rPr>
      <w:b/>
      <w:bCs/>
    </w:rPr>
  </w:style>
  <w:style w:type="character" w:customStyle="1" w:styleId="20">
    <w:name w:val="Заголовок 2 Знак"/>
    <w:link w:val="2"/>
    <w:rsid w:val="003834CB"/>
    <w:rPr>
      <w:rFonts w:ascii="Cambria" w:eastAsia="Times New Roman" w:hAnsi="Cambria" w:cs="Times New Roman"/>
      <w:b/>
      <w:bCs/>
      <w:i/>
      <w:iCs/>
      <w:sz w:val="28"/>
      <w:szCs w:val="28"/>
    </w:rPr>
  </w:style>
  <w:style w:type="character" w:styleId="af9">
    <w:name w:val="FollowedHyperlink"/>
    <w:rsid w:val="002613AE"/>
    <w:rPr>
      <w:color w:val="800080"/>
      <w:u w:val="single"/>
    </w:rPr>
  </w:style>
  <w:style w:type="paragraph" w:customStyle="1" w:styleId="Textbody">
    <w:name w:val="Text body"/>
    <w:basedOn w:val="a0"/>
    <w:rsid w:val="00323E29"/>
    <w:pPr>
      <w:widowControl w:val="0"/>
      <w:autoSpaceDN w:val="0"/>
      <w:spacing w:after="120"/>
      <w:textAlignment w:val="baseline"/>
    </w:pPr>
    <w:rPr>
      <w:rFonts w:eastAsia="Andale Sans UI" w:cs="Tahoma"/>
      <w:kern w:val="3"/>
      <w:sz w:val="24"/>
      <w:szCs w:val="24"/>
      <w:lang w:val="de-DE" w:eastAsia="ja-JP" w:bidi="fa-IR"/>
    </w:rPr>
  </w:style>
  <w:style w:type="character" w:customStyle="1" w:styleId="23">
    <w:name w:val="Основной текст с отступом 2 Знак"/>
    <w:link w:val="22"/>
    <w:rsid w:val="00DE1101"/>
  </w:style>
  <w:style w:type="character" w:customStyle="1" w:styleId="30">
    <w:name w:val="Заголовок 3 Знак"/>
    <w:link w:val="3"/>
    <w:semiHidden/>
    <w:rsid w:val="00405F7B"/>
    <w:rPr>
      <w:rFonts w:ascii="Cambria" w:eastAsia="Times New Roman" w:hAnsi="Cambria" w:cs="Times New Roman"/>
      <w:b/>
      <w:bCs/>
      <w:sz w:val="26"/>
      <w:szCs w:val="26"/>
    </w:rPr>
  </w:style>
  <w:style w:type="paragraph" w:customStyle="1" w:styleId="afa">
    <w:name w:val="бычный"/>
    <w:rsid w:val="00353B14"/>
    <w:pPr>
      <w:widowControl w:val="0"/>
      <w:autoSpaceDE w:val="0"/>
      <w:autoSpaceDN w:val="0"/>
    </w:pPr>
  </w:style>
  <w:style w:type="paragraph" w:customStyle="1" w:styleId="110">
    <w:name w:val="Обычный + 11 пт"/>
    <w:aliases w:val="полужирный,По центру"/>
    <w:basedOn w:val="a0"/>
    <w:rsid w:val="001E3866"/>
    <w:pPr>
      <w:jc w:val="center"/>
    </w:pPr>
    <w:rPr>
      <w:b/>
      <w:sz w:val="22"/>
      <w:szCs w:val="22"/>
      <w:lang w:eastAsia="ar-SA"/>
    </w:rPr>
  </w:style>
  <w:style w:type="paragraph" w:customStyle="1" w:styleId="a">
    <w:name w:val="Текст ТД"/>
    <w:basedOn w:val="a0"/>
    <w:link w:val="afb"/>
    <w:qFormat/>
    <w:rsid w:val="00A635FB"/>
    <w:pPr>
      <w:numPr>
        <w:numId w:val="3"/>
      </w:numPr>
      <w:suppressAutoHyphens w:val="0"/>
      <w:autoSpaceDE w:val="0"/>
      <w:autoSpaceDN w:val="0"/>
      <w:adjustRightInd w:val="0"/>
      <w:spacing w:after="200"/>
      <w:jc w:val="both"/>
    </w:pPr>
    <w:rPr>
      <w:rFonts w:eastAsia="Calibri"/>
      <w:sz w:val="24"/>
      <w:szCs w:val="24"/>
      <w:lang w:eastAsia="en-US"/>
    </w:rPr>
  </w:style>
  <w:style w:type="character" w:customStyle="1" w:styleId="afb">
    <w:name w:val="Текст ТД Знак"/>
    <w:link w:val="a"/>
    <w:rsid w:val="00A635FB"/>
    <w:rPr>
      <w:rFonts w:eastAsia="Calibri"/>
      <w:sz w:val="24"/>
      <w:szCs w:val="24"/>
      <w:lang w:eastAsia="en-US"/>
    </w:rPr>
  </w:style>
  <w:style w:type="character" w:customStyle="1" w:styleId="gray">
    <w:name w:val="gray"/>
    <w:rsid w:val="00A21523"/>
  </w:style>
  <w:style w:type="paragraph" w:customStyle="1" w:styleId="220">
    <w:name w:val="Основной текст 22"/>
    <w:basedOn w:val="a0"/>
    <w:rsid w:val="00623124"/>
    <w:pPr>
      <w:spacing w:after="120" w:line="480" w:lineRule="auto"/>
    </w:pPr>
    <w:rPr>
      <w:lang w:eastAsia="ar-SA"/>
    </w:rPr>
  </w:style>
  <w:style w:type="character" w:styleId="afc">
    <w:name w:val="line number"/>
    <w:rsid w:val="00AD1098"/>
  </w:style>
  <w:style w:type="character" w:customStyle="1" w:styleId="af2">
    <w:name w:val="Нижний колонтитул Знак"/>
    <w:link w:val="af1"/>
    <w:uiPriority w:val="99"/>
    <w:rsid w:val="00AD1098"/>
  </w:style>
  <w:style w:type="table" w:customStyle="1" w:styleId="13">
    <w:name w:val="Сетка таблицы1"/>
    <w:basedOn w:val="a2"/>
    <w:next w:val="ad"/>
    <w:uiPriority w:val="59"/>
    <w:rsid w:val="002F17B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2E632C"/>
    <w:pPr>
      <w:widowControl w:val="0"/>
      <w:autoSpaceDE w:val="0"/>
      <w:autoSpaceDN w:val="0"/>
      <w:adjustRightInd w:val="0"/>
      <w:ind w:right="19772"/>
    </w:pPr>
    <w:rPr>
      <w:rFonts w:ascii="Courier New" w:hAnsi="Courier New" w:cs="Courier New"/>
    </w:rPr>
  </w:style>
  <w:style w:type="table" w:customStyle="1" w:styleId="26">
    <w:name w:val="Сетка таблицы2"/>
    <w:basedOn w:val="a2"/>
    <w:next w:val="ad"/>
    <w:rsid w:val="005C2717"/>
    <w:pPr>
      <w:suppressAutoHyphens/>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5">
    <w:name w:val="Абзац списка Знак"/>
    <w:link w:val="af4"/>
    <w:uiPriority w:val="34"/>
    <w:locked/>
    <w:rsid w:val="00A81D0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pPr>
      <w:suppressAutoHyphens/>
    </w:pPr>
  </w:style>
  <w:style w:type="paragraph" w:styleId="1">
    <w:name w:val="heading 1"/>
    <w:basedOn w:val="a0"/>
    <w:next w:val="a0"/>
    <w:qFormat/>
    <w:pPr>
      <w:keepNext/>
      <w:numPr>
        <w:numId w:val="1"/>
      </w:numPr>
      <w:outlineLvl w:val="0"/>
    </w:pPr>
    <w:rPr>
      <w:b/>
      <w:sz w:val="24"/>
    </w:rPr>
  </w:style>
  <w:style w:type="paragraph" w:styleId="2">
    <w:name w:val="heading 2"/>
    <w:basedOn w:val="a0"/>
    <w:next w:val="a0"/>
    <w:link w:val="20"/>
    <w:unhideWhenUsed/>
    <w:qFormat/>
    <w:rsid w:val="003834CB"/>
    <w:pPr>
      <w:keepNext/>
      <w:spacing w:before="240" w:after="60"/>
      <w:outlineLvl w:val="1"/>
    </w:pPr>
    <w:rPr>
      <w:rFonts w:ascii="Cambria" w:hAnsi="Cambria"/>
      <w:b/>
      <w:bCs/>
      <w:i/>
      <w:iCs/>
      <w:sz w:val="28"/>
      <w:szCs w:val="28"/>
      <w:lang w:val="x-none" w:eastAsia="x-none"/>
    </w:rPr>
  </w:style>
  <w:style w:type="paragraph" w:styleId="3">
    <w:name w:val="heading 3"/>
    <w:basedOn w:val="a0"/>
    <w:next w:val="a0"/>
    <w:link w:val="30"/>
    <w:semiHidden/>
    <w:unhideWhenUsed/>
    <w:qFormat/>
    <w:rsid w:val="00405F7B"/>
    <w:pPr>
      <w:keepNext/>
      <w:spacing w:before="240" w:after="60"/>
      <w:outlineLvl w:val="2"/>
    </w:pPr>
    <w:rPr>
      <w:rFonts w:ascii="Cambria" w:hAnsi="Cambria"/>
      <w:b/>
      <w:bCs/>
      <w:sz w:val="26"/>
      <w:szCs w:val="26"/>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10">
    <w:name w:val="Основной шрифт абзаца1"/>
  </w:style>
  <w:style w:type="character" w:styleId="a4">
    <w:name w:val="Hyperlink"/>
    <w:rPr>
      <w:color w:val="0000FF"/>
      <w:u w:val="single"/>
    </w:rPr>
  </w:style>
  <w:style w:type="character" w:customStyle="1" w:styleId="a5">
    <w:name w:val="Символ нумерации"/>
  </w:style>
  <w:style w:type="paragraph" w:customStyle="1" w:styleId="a6">
    <w:name w:val="Заголовок"/>
    <w:basedOn w:val="a0"/>
    <w:next w:val="a7"/>
    <w:pPr>
      <w:keepNext/>
      <w:spacing w:before="240" w:after="120"/>
    </w:pPr>
    <w:rPr>
      <w:rFonts w:ascii="Arial" w:eastAsia="Lucida Sans Unicode" w:hAnsi="Arial" w:cs="Tahoma"/>
      <w:sz w:val="28"/>
      <w:szCs w:val="28"/>
    </w:rPr>
  </w:style>
  <w:style w:type="paragraph" w:styleId="a7">
    <w:name w:val="Body Text"/>
    <w:basedOn w:val="a0"/>
    <w:link w:val="a8"/>
    <w:pPr>
      <w:jc w:val="both"/>
    </w:pPr>
    <w:rPr>
      <w:sz w:val="24"/>
      <w:lang w:val="x-none" w:eastAsia="x-none"/>
    </w:rPr>
  </w:style>
  <w:style w:type="paragraph" w:styleId="a9">
    <w:name w:val="List"/>
    <w:basedOn w:val="a7"/>
    <w:rPr>
      <w:rFonts w:ascii="Arial" w:hAnsi="Arial" w:cs="Tahoma"/>
    </w:rPr>
  </w:style>
  <w:style w:type="paragraph" w:customStyle="1" w:styleId="11">
    <w:name w:val="Название1"/>
    <w:basedOn w:val="a0"/>
    <w:pPr>
      <w:suppressLineNumbers/>
      <w:spacing w:before="120" w:after="120"/>
    </w:pPr>
    <w:rPr>
      <w:rFonts w:ascii="Arial" w:hAnsi="Arial" w:cs="Tahoma"/>
      <w:i/>
      <w:iCs/>
      <w:szCs w:val="24"/>
    </w:rPr>
  </w:style>
  <w:style w:type="paragraph" w:customStyle="1" w:styleId="12">
    <w:name w:val="Указатель1"/>
    <w:basedOn w:val="a0"/>
    <w:pPr>
      <w:suppressLineNumbers/>
    </w:pPr>
    <w:rPr>
      <w:rFonts w:ascii="Arial" w:hAnsi="Arial" w:cs="Tahoma"/>
    </w:rPr>
  </w:style>
  <w:style w:type="paragraph" w:customStyle="1" w:styleId="21">
    <w:name w:val="Основной текст 21"/>
    <w:basedOn w:val="a0"/>
    <w:pPr>
      <w:jc w:val="center"/>
    </w:pPr>
    <w:rPr>
      <w:b/>
      <w:sz w:val="24"/>
    </w:rPr>
  </w:style>
  <w:style w:type="paragraph" w:customStyle="1" w:styleId="210">
    <w:name w:val="Основной текст с отступом 21"/>
    <w:basedOn w:val="a0"/>
    <w:pPr>
      <w:spacing w:after="120" w:line="480" w:lineRule="auto"/>
      <w:ind w:left="283"/>
    </w:pPr>
    <w:rPr>
      <w:sz w:val="24"/>
    </w:rPr>
  </w:style>
  <w:style w:type="paragraph" w:customStyle="1" w:styleId="aa">
    <w:name w:val="Содержимое таблицы"/>
    <w:basedOn w:val="a0"/>
    <w:pPr>
      <w:suppressLineNumbers/>
    </w:pPr>
  </w:style>
  <w:style w:type="paragraph" w:customStyle="1" w:styleId="ab">
    <w:name w:val="Заголовок таблицы"/>
    <w:basedOn w:val="aa"/>
    <w:pPr>
      <w:jc w:val="center"/>
    </w:pPr>
    <w:rPr>
      <w:b/>
      <w:bCs/>
    </w:rPr>
  </w:style>
  <w:style w:type="paragraph" w:styleId="22">
    <w:name w:val="Body Text Indent 2"/>
    <w:basedOn w:val="a0"/>
    <w:link w:val="23"/>
    <w:rsid w:val="000F3742"/>
    <w:pPr>
      <w:spacing w:after="120" w:line="480" w:lineRule="auto"/>
      <w:ind w:left="283"/>
    </w:pPr>
  </w:style>
  <w:style w:type="paragraph" w:customStyle="1" w:styleId="ConsPlusNormal">
    <w:name w:val="ConsPlusNormal"/>
    <w:link w:val="ConsPlusNormal0"/>
    <w:rsid w:val="00602F57"/>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602F57"/>
    <w:rPr>
      <w:rFonts w:ascii="Arial" w:hAnsi="Arial" w:cs="Arial"/>
      <w:lang w:val="ru-RU" w:eastAsia="ru-RU" w:bidi="ar-SA"/>
    </w:rPr>
  </w:style>
  <w:style w:type="paragraph" w:customStyle="1" w:styleId="ac">
    <w:name w:val="Знак"/>
    <w:basedOn w:val="a0"/>
    <w:rsid w:val="00233511"/>
    <w:pPr>
      <w:suppressAutoHyphens w:val="0"/>
      <w:spacing w:before="100" w:beforeAutospacing="1" w:after="100" w:afterAutospacing="1"/>
    </w:pPr>
    <w:rPr>
      <w:rFonts w:ascii="Tahoma" w:hAnsi="Tahoma"/>
      <w:lang w:val="en-US" w:eastAsia="en-US"/>
    </w:rPr>
  </w:style>
  <w:style w:type="table" w:styleId="ad">
    <w:name w:val="Table Grid"/>
    <w:basedOn w:val="a2"/>
    <w:rsid w:val="00D912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0"/>
    <w:rsid w:val="00280658"/>
    <w:pPr>
      <w:widowControl w:val="0"/>
      <w:spacing w:after="120"/>
      <w:ind w:left="283"/>
    </w:pPr>
    <w:rPr>
      <w:sz w:val="24"/>
    </w:rPr>
  </w:style>
  <w:style w:type="paragraph" w:styleId="af">
    <w:name w:val="Title"/>
    <w:basedOn w:val="a0"/>
    <w:qFormat/>
    <w:rsid w:val="00086299"/>
    <w:pPr>
      <w:suppressAutoHyphens w:val="0"/>
      <w:jc w:val="center"/>
    </w:pPr>
    <w:rPr>
      <w:rFonts w:ascii="Courier New" w:hAnsi="Courier New"/>
      <w:b/>
      <w:sz w:val="28"/>
    </w:rPr>
  </w:style>
  <w:style w:type="paragraph" w:styleId="af0">
    <w:name w:val="Balloon Text"/>
    <w:basedOn w:val="a0"/>
    <w:semiHidden/>
    <w:rsid w:val="001A0F17"/>
    <w:rPr>
      <w:rFonts w:ascii="Tahoma" w:hAnsi="Tahoma" w:cs="Tahoma"/>
      <w:sz w:val="16"/>
      <w:szCs w:val="16"/>
    </w:rPr>
  </w:style>
  <w:style w:type="paragraph" w:styleId="af1">
    <w:name w:val="footer"/>
    <w:basedOn w:val="a0"/>
    <w:link w:val="af2"/>
    <w:uiPriority w:val="99"/>
    <w:rsid w:val="003720FA"/>
    <w:pPr>
      <w:tabs>
        <w:tab w:val="center" w:pos="4677"/>
        <w:tab w:val="right" w:pos="9355"/>
      </w:tabs>
    </w:pPr>
  </w:style>
  <w:style w:type="character" w:styleId="af3">
    <w:name w:val="page number"/>
    <w:basedOn w:val="a1"/>
    <w:rsid w:val="003720FA"/>
  </w:style>
  <w:style w:type="paragraph" w:styleId="31">
    <w:name w:val="Body Text Indent 3"/>
    <w:basedOn w:val="a0"/>
    <w:link w:val="32"/>
    <w:rsid w:val="009F47DA"/>
    <w:pPr>
      <w:widowControl w:val="0"/>
      <w:spacing w:after="120"/>
      <w:ind w:left="283"/>
    </w:pPr>
    <w:rPr>
      <w:sz w:val="16"/>
      <w:szCs w:val="16"/>
      <w:lang w:val="x-none" w:eastAsia="x-none"/>
    </w:rPr>
  </w:style>
  <w:style w:type="character" w:customStyle="1" w:styleId="32">
    <w:name w:val="Основной текст с отступом 3 Знак"/>
    <w:link w:val="31"/>
    <w:rsid w:val="009F47DA"/>
    <w:rPr>
      <w:sz w:val="16"/>
      <w:szCs w:val="16"/>
      <w:lang w:bidi="ar-SA"/>
    </w:rPr>
  </w:style>
  <w:style w:type="paragraph" w:customStyle="1" w:styleId="ConsPlusTitle">
    <w:name w:val="ConsPlusTitle"/>
    <w:rsid w:val="00272A11"/>
    <w:pPr>
      <w:widowControl w:val="0"/>
      <w:autoSpaceDE w:val="0"/>
      <w:autoSpaceDN w:val="0"/>
      <w:adjustRightInd w:val="0"/>
    </w:pPr>
    <w:rPr>
      <w:rFonts w:ascii="Arial" w:hAnsi="Arial" w:cs="Arial"/>
      <w:b/>
      <w:bCs/>
    </w:rPr>
  </w:style>
  <w:style w:type="paragraph" w:customStyle="1" w:styleId="Default">
    <w:name w:val="Default"/>
    <w:rsid w:val="00272A11"/>
    <w:pPr>
      <w:autoSpaceDE w:val="0"/>
      <w:autoSpaceDN w:val="0"/>
      <w:adjustRightInd w:val="0"/>
    </w:pPr>
    <w:rPr>
      <w:color w:val="000000"/>
      <w:sz w:val="24"/>
      <w:szCs w:val="24"/>
    </w:rPr>
  </w:style>
  <w:style w:type="paragraph" w:styleId="af4">
    <w:name w:val="List Paragraph"/>
    <w:basedOn w:val="a0"/>
    <w:link w:val="af5"/>
    <w:uiPriority w:val="34"/>
    <w:qFormat/>
    <w:rsid w:val="00272A11"/>
    <w:pPr>
      <w:suppressAutoHyphens w:val="0"/>
      <w:ind w:left="720"/>
      <w:contextualSpacing/>
    </w:pPr>
    <w:rPr>
      <w:sz w:val="24"/>
      <w:szCs w:val="24"/>
    </w:rPr>
  </w:style>
  <w:style w:type="character" w:customStyle="1" w:styleId="a8">
    <w:name w:val="Основной текст Знак"/>
    <w:link w:val="a7"/>
    <w:rsid w:val="00272A11"/>
    <w:rPr>
      <w:sz w:val="24"/>
    </w:rPr>
  </w:style>
  <w:style w:type="paragraph" w:styleId="af6">
    <w:name w:val="header"/>
    <w:basedOn w:val="a0"/>
    <w:link w:val="af7"/>
    <w:rsid w:val="00254FAC"/>
    <w:pPr>
      <w:tabs>
        <w:tab w:val="center" w:pos="4677"/>
        <w:tab w:val="right" w:pos="9355"/>
      </w:tabs>
    </w:pPr>
    <w:rPr>
      <w:lang w:val="x-none"/>
    </w:rPr>
  </w:style>
  <w:style w:type="character" w:customStyle="1" w:styleId="af7">
    <w:name w:val="Верхний колонтитул Знак"/>
    <w:link w:val="af6"/>
    <w:rsid w:val="00254FAC"/>
  </w:style>
  <w:style w:type="paragraph" w:styleId="24">
    <w:name w:val="Body Text 2"/>
    <w:basedOn w:val="a0"/>
    <w:link w:val="25"/>
    <w:rsid w:val="00A073EB"/>
    <w:pPr>
      <w:widowControl w:val="0"/>
      <w:spacing w:after="120" w:line="480" w:lineRule="auto"/>
    </w:pPr>
    <w:rPr>
      <w:sz w:val="24"/>
      <w:lang w:val="x-none" w:eastAsia="x-none"/>
    </w:rPr>
  </w:style>
  <w:style w:type="character" w:customStyle="1" w:styleId="25">
    <w:name w:val="Основной текст 2 Знак"/>
    <w:link w:val="24"/>
    <w:rsid w:val="00A073EB"/>
    <w:rPr>
      <w:sz w:val="24"/>
    </w:rPr>
  </w:style>
  <w:style w:type="paragraph" w:customStyle="1" w:styleId="Bull">
    <w:name w:val="Bull"/>
    <w:basedOn w:val="a0"/>
    <w:rsid w:val="00A073EB"/>
    <w:pPr>
      <w:widowControl w:val="0"/>
      <w:tabs>
        <w:tab w:val="left" w:pos="360"/>
      </w:tabs>
      <w:spacing w:before="40" w:after="40"/>
      <w:ind w:left="360" w:hanging="360"/>
      <w:jc w:val="both"/>
    </w:pPr>
    <w:rPr>
      <w:kern w:val="2"/>
      <w:sz w:val="24"/>
    </w:rPr>
  </w:style>
  <w:style w:type="character" w:styleId="af8">
    <w:name w:val="Strong"/>
    <w:uiPriority w:val="22"/>
    <w:qFormat/>
    <w:rsid w:val="000A7637"/>
    <w:rPr>
      <w:b/>
      <w:bCs/>
    </w:rPr>
  </w:style>
  <w:style w:type="character" w:customStyle="1" w:styleId="20">
    <w:name w:val="Заголовок 2 Знак"/>
    <w:link w:val="2"/>
    <w:rsid w:val="003834CB"/>
    <w:rPr>
      <w:rFonts w:ascii="Cambria" w:eastAsia="Times New Roman" w:hAnsi="Cambria" w:cs="Times New Roman"/>
      <w:b/>
      <w:bCs/>
      <w:i/>
      <w:iCs/>
      <w:sz w:val="28"/>
      <w:szCs w:val="28"/>
    </w:rPr>
  </w:style>
  <w:style w:type="character" w:styleId="af9">
    <w:name w:val="FollowedHyperlink"/>
    <w:rsid w:val="002613AE"/>
    <w:rPr>
      <w:color w:val="800080"/>
      <w:u w:val="single"/>
    </w:rPr>
  </w:style>
  <w:style w:type="paragraph" w:customStyle="1" w:styleId="Textbody">
    <w:name w:val="Text body"/>
    <w:basedOn w:val="a0"/>
    <w:rsid w:val="00323E29"/>
    <w:pPr>
      <w:widowControl w:val="0"/>
      <w:autoSpaceDN w:val="0"/>
      <w:spacing w:after="120"/>
      <w:textAlignment w:val="baseline"/>
    </w:pPr>
    <w:rPr>
      <w:rFonts w:eastAsia="Andale Sans UI" w:cs="Tahoma"/>
      <w:kern w:val="3"/>
      <w:sz w:val="24"/>
      <w:szCs w:val="24"/>
      <w:lang w:val="de-DE" w:eastAsia="ja-JP" w:bidi="fa-IR"/>
    </w:rPr>
  </w:style>
  <w:style w:type="character" w:customStyle="1" w:styleId="23">
    <w:name w:val="Основной текст с отступом 2 Знак"/>
    <w:link w:val="22"/>
    <w:rsid w:val="00DE1101"/>
  </w:style>
  <w:style w:type="character" w:customStyle="1" w:styleId="30">
    <w:name w:val="Заголовок 3 Знак"/>
    <w:link w:val="3"/>
    <w:semiHidden/>
    <w:rsid w:val="00405F7B"/>
    <w:rPr>
      <w:rFonts w:ascii="Cambria" w:eastAsia="Times New Roman" w:hAnsi="Cambria" w:cs="Times New Roman"/>
      <w:b/>
      <w:bCs/>
      <w:sz w:val="26"/>
      <w:szCs w:val="26"/>
    </w:rPr>
  </w:style>
  <w:style w:type="paragraph" w:customStyle="1" w:styleId="afa">
    <w:name w:val="бычный"/>
    <w:rsid w:val="00353B14"/>
    <w:pPr>
      <w:widowControl w:val="0"/>
      <w:autoSpaceDE w:val="0"/>
      <w:autoSpaceDN w:val="0"/>
    </w:pPr>
  </w:style>
  <w:style w:type="paragraph" w:customStyle="1" w:styleId="110">
    <w:name w:val="Обычный + 11 пт"/>
    <w:aliases w:val="полужирный,По центру"/>
    <w:basedOn w:val="a0"/>
    <w:rsid w:val="001E3866"/>
    <w:pPr>
      <w:jc w:val="center"/>
    </w:pPr>
    <w:rPr>
      <w:b/>
      <w:sz w:val="22"/>
      <w:szCs w:val="22"/>
      <w:lang w:eastAsia="ar-SA"/>
    </w:rPr>
  </w:style>
  <w:style w:type="paragraph" w:customStyle="1" w:styleId="a">
    <w:name w:val="Текст ТД"/>
    <w:basedOn w:val="a0"/>
    <w:link w:val="afb"/>
    <w:qFormat/>
    <w:rsid w:val="00A635FB"/>
    <w:pPr>
      <w:numPr>
        <w:numId w:val="3"/>
      </w:numPr>
      <w:suppressAutoHyphens w:val="0"/>
      <w:autoSpaceDE w:val="0"/>
      <w:autoSpaceDN w:val="0"/>
      <w:adjustRightInd w:val="0"/>
      <w:spacing w:after="200"/>
      <w:jc w:val="both"/>
    </w:pPr>
    <w:rPr>
      <w:rFonts w:eastAsia="Calibri"/>
      <w:sz w:val="24"/>
      <w:szCs w:val="24"/>
      <w:lang w:val="x-none" w:eastAsia="en-US"/>
    </w:rPr>
  </w:style>
  <w:style w:type="character" w:customStyle="1" w:styleId="afb">
    <w:name w:val="Текст ТД Знак"/>
    <w:link w:val="a"/>
    <w:rsid w:val="00A635FB"/>
    <w:rPr>
      <w:rFonts w:eastAsia="Calibri"/>
      <w:sz w:val="24"/>
      <w:szCs w:val="24"/>
      <w:lang w:val="x-none" w:eastAsia="en-US"/>
    </w:rPr>
  </w:style>
  <w:style w:type="character" w:customStyle="1" w:styleId="gray">
    <w:name w:val="gray"/>
    <w:rsid w:val="00A21523"/>
  </w:style>
  <w:style w:type="paragraph" w:customStyle="1" w:styleId="220">
    <w:name w:val="Основной текст 22"/>
    <w:basedOn w:val="a0"/>
    <w:rsid w:val="00623124"/>
    <w:pPr>
      <w:spacing w:after="120" w:line="480" w:lineRule="auto"/>
    </w:pPr>
    <w:rPr>
      <w:lang w:eastAsia="ar-SA"/>
    </w:rPr>
  </w:style>
  <w:style w:type="character" w:styleId="afc">
    <w:name w:val="line number"/>
    <w:rsid w:val="00AD1098"/>
  </w:style>
  <w:style w:type="character" w:customStyle="1" w:styleId="af2">
    <w:name w:val="Нижний колонтитул Знак"/>
    <w:link w:val="af1"/>
    <w:uiPriority w:val="99"/>
    <w:rsid w:val="00AD1098"/>
  </w:style>
  <w:style w:type="table" w:customStyle="1" w:styleId="13">
    <w:name w:val="Сетка таблицы1"/>
    <w:basedOn w:val="a2"/>
    <w:next w:val="ad"/>
    <w:uiPriority w:val="59"/>
    <w:rsid w:val="002F17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2E632C"/>
    <w:pPr>
      <w:widowControl w:val="0"/>
      <w:autoSpaceDE w:val="0"/>
      <w:autoSpaceDN w:val="0"/>
      <w:adjustRightInd w:val="0"/>
      <w:ind w:right="19772"/>
    </w:pPr>
    <w:rPr>
      <w:rFonts w:ascii="Courier New" w:hAnsi="Courier New" w:cs="Courier New"/>
    </w:rPr>
  </w:style>
  <w:style w:type="table" w:customStyle="1" w:styleId="26">
    <w:name w:val="Сетка таблицы2"/>
    <w:basedOn w:val="a2"/>
    <w:next w:val="ad"/>
    <w:rsid w:val="005C2717"/>
    <w:pPr>
      <w:suppressAutoHyphens/>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Абзац списка Знак"/>
    <w:link w:val="af4"/>
    <w:uiPriority w:val="34"/>
    <w:locked/>
    <w:rsid w:val="00A81D0F"/>
    <w:rPr>
      <w:sz w:val="24"/>
      <w:szCs w:val="24"/>
    </w:rPr>
  </w:style>
</w:styles>
</file>

<file path=word/webSettings.xml><?xml version="1.0" encoding="utf-8"?>
<w:webSettings xmlns:r="http://schemas.openxmlformats.org/officeDocument/2006/relationships" xmlns:w="http://schemas.openxmlformats.org/wordprocessingml/2006/main">
  <w:divs>
    <w:div w:id="10960367">
      <w:bodyDiv w:val="1"/>
      <w:marLeft w:val="0"/>
      <w:marRight w:val="0"/>
      <w:marTop w:val="0"/>
      <w:marBottom w:val="0"/>
      <w:divBdr>
        <w:top w:val="none" w:sz="0" w:space="0" w:color="auto"/>
        <w:left w:val="none" w:sz="0" w:space="0" w:color="auto"/>
        <w:bottom w:val="none" w:sz="0" w:space="0" w:color="auto"/>
        <w:right w:val="none" w:sz="0" w:space="0" w:color="auto"/>
      </w:divBdr>
    </w:div>
    <w:div w:id="16007388">
      <w:bodyDiv w:val="1"/>
      <w:marLeft w:val="0"/>
      <w:marRight w:val="0"/>
      <w:marTop w:val="0"/>
      <w:marBottom w:val="0"/>
      <w:divBdr>
        <w:top w:val="none" w:sz="0" w:space="0" w:color="auto"/>
        <w:left w:val="none" w:sz="0" w:space="0" w:color="auto"/>
        <w:bottom w:val="none" w:sz="0" w:space="0" w:color="auto"/>
        <w:right w:val="none" w:sz="0" w:space="0" w:color="auto"/>
      </w:divBdr>
    </w:div>
    <w:div w:id="62799030">
      <w:bodyDiv w:val="1"/>
      <w:marLeft w:val="0"/>
      <w:marRight w:val="0"/>
      <w:marTop w:val="0"/>
      <w:marBottom w:val="0"/>
      <w:divBdr>
        <w:top w:val="none" w:sz="0" w:space="0" w:color="auto"/>
        <w:left w:val="none" w:sz="0" w:space="0" w:color="auto"/>
        <w:bottom w:val="none" w:sz="0" w:space="0" w:color="auto"/>
        <w:right w:val="none" w:sz="0" w:space="0" w:color="auto"/>
      </w:divBdr>
    </w:div>
    <w:div w:id="90010031">
      <w:bodyDiv w:val="1"/>
      <w:marLeft w:val="0"/>
      <w:marRight w:val="0"/>
      <w:marTop w:val="0"/>
      <w:marBottom w:val="0"/>
      <w:divBdr>
        <w:top w:val="none" w:sz="0" w:space="0" w:color="auto"/>
        <w:left w:val="none" w:sz="0" w:space="0" w:color="auto"/>
        <w:bottom w:val="none" w:sz="0" w:space="0" w:color="auto"/>
        <w:right w:val="none" w:sz="0" w:space="0" w:color="auto"/>
      </w:divBdr>
    </w:div>
    <w:div w:id="160582173">
      <w:bodyDiv w:val="1"/>
      <w:marLeft w:val="0"/>
      <w:marRight w:val="0"/>
      <w:marTop w:val="0"/>
      <w:marBottom w:val="0"/>
      <w:divBdr>
        <w:top w:val="none" w:sz="0" w:space="0" w:color="auto"/>
        <w:left w:val="none" w:sz="0" w:space="0" w:color="auto"/>
        <w:bottom w:val="none" w:sz="0" w:space="0" w:color="auto"/>
        <w:right w:val="none" w:sz="0" w:space="0" w:color="auto"/>
      </w:divBdr>
    </w:div>
    <w:div w:id="180750821">
      <w:bodyDiv w:val="1"/>
      <w:marLeft w:val="0"/>
      <w:marRight w:val="0"/>
      <w:marTop w:val="0"/>
      <w:marBottom w:val="0"/>
      <w:divBdr>
        <w:top w:val="none" w:sz="0" w:space="0" w:color="auto"/>
        <w:left w:val="none" w:sz="0" w:space="0" w:color="auto"/>
        <w:bottom w:val="none" w:sz="0" w:space="0" w:color="auto"/>
        <w:right w:val="none" w:sz="0" w:space="0" w:color="auto"/>
      </w:divBdr>
    </w:div>
    <w:div w:id="183328109">
      <w:bodyDiv w:val="1"/>
      <w:marLeft w:val="0"/>
      <w:marRight w:val="0"/>
      <w:marTop w:val="0"/>
      <w:marBottom w:val="0"/>
      <w:divBdr>
        <w:top w:val="none" w:sz="0" w:space="0" w:color="auto"/>
        <w:left w:val="none" w:sz="0" w:space="0" w:color="auto"/>
        <w:bottom w:val="none" w:sz="0" w:space="0" w:color="auto"/>
        <w:right w:val="none" w:sz="0" w:space="0" w:color="auto"/>
      </w:divBdr>
    </w:div>
    <w:div w:id="207109130">
      <w:bodyDiv w:val="1"/>
      <w:marLeft w:val="0"/>
      <w:marRight w:val="0"/>
      <w:marTop w:val="0"/>
      <w:marBottom w:val="0"/>
      <w:divBdr>
        <w:top w:val="none" w:sz="0" w:space="0" w:color="auto"/>
        <w:left w:val="none" w:sz="0" w:space="0" w:color="auto"/>
        <w:bottom w:val="none" w:sz="0" w:space="0" w:color="auto"/>
        <w:right w:val="none" w:sz="0" w:space="0" w:color="auto"/>
      </w:divBdr>
    </w:div>
    <w:div w:id="278606070">
      <w:bodyDiv w:val="1"/>
      <w:marLeft w:val="0"/>
      <w:marRight w:val="0"/>
      <w:marTop w:val="0"/>
      <w:marBottom w:val="0"/>
      <w:divBdr>
        <w:top w:val="none" w:sz="0" w:space="0" w:color="auto"/>
        <w:left w:val="none" w:sz="0" w:space="0" w:color="auto"/>
        <w:bottom w:val="none" w:sz="0" w:space="0" w:color="auto"/>
        <w:right w:val="none" w:sz="0" w:space="0" w:color="auto"/>
      </w:divBdr>
    </w:div>
    <w:div w:id="303389438">
      <w:bodyDiv w:val="1"/>
      <w:marLeft w:val="0"/>
      <w:marRight w:val="0"/>
      <w:marTop w:val="0"/>
      <w:marBottom w:val="0"/>
      <w:divBdr>
        <w:top w:val="none" w:sz="0" w:space="0" w:color="auto"/>
        <w:left w:val="none" w:sz="0" w:space="0" w:color="auto"/>
        <w:bottom w:val="none" w:sz="0" w:space="0" w:color="auto"/>
        <w:right w:val="none" w:sz="0" w:space="0" w:color="auto"/>
      </w:divBdr>
    </w:div>
    <w:div w:id="321469461">
      <w:bodyDiv w:val="1"/>
      <w:marLeft w:val="0"/>
      <w:marRight w:val="0"/>
      <w:marTop w:val="0"/>
      <w:marBottom w:val="0"/>
      <w:divBdr>
        <w:top w:val="none" w:sz="0" w:space="0" w:color="auto"/>
        <w:left w:val="none" w:sz="0" w:space="0" w:color="auto"/>
        <w:bottom w:val="none" w:sz="0" w:space="0" w:color="auto"/>
        <w:right w:val="none" w:sz="0" w:space="0" w:color="auto"/>
      </w:divBdr>
    </w:div>
    <w:div w:id="334646279">
      <w:bodyDiv w:val="1"/>
      <w:marLeft w:val="0"/>
      <w:marRight w:val="0"/>
      <w:marTop w:val="0"/>
      <w:marBottom w:val="0"/>
      <w:divBdr>
        <w:top w:val="none" w:sz="0" w:space="0" w:color="auto"/>
        <w:left w:val="none" w:sz="0" w:space="0" w:color="auto"/>
        <w:bottom w:val="none" w:sz="0" w:space="0" w:color="auto"/>
        <w:right w:val="none" w:sz="0" w:space="0" w:color="auto"/>
      </w:divBdr>
    </w:div>
    <w:div w:id="342325756">
      <w:bodyDiv w:val="1"/>
      <w:marLeft w:val="0"/>
      <w:marRight w:val="0"/>
      <w:marTop w:val="0"/>
      <w:marBottom w:val="0"/>
      <w:divBdr>
        <w:top w:val="none" w:sz="0" w:space="0" w:color="auto"/>
        <w:left w:val="none" w:sz="0" w:space="0" w:color="auto"/>
        <w:bottom w:val="none" w:sz="0" w:space="0" w:color="auto"/>
        <w:right w:val="none" w:sz="0" w:space="0" w:color="auto"/>
      </w:divBdr>
    </w:div>
    <w:div w:id="370036356">
      <w:bodyDiv w:val="1"/>
      <w:marLeft w:val="0"/>
      <w:marRight w:val="0"/>
      <w:marTop w:val="0"/>
      <w:marBottom w:val="0"/>
      <w:divBdr>
        <w:top w:val="none" w:sz="0" w:space="0" w:color="auto"/>
        <w:left w:val="none" w:sz="0" w:space="0" w:color="auto"/>
        <w:bottom w:val="none" w:sz="0" w:space="0" w:color="auto"/>
        <w:right w:val="none" w:sz="0" w:space="0" w:color="auto"/>
      </w:divBdr>
    </w:div>
    <w:div w:id="400756010">
      <w:bodyDiv w:val="1"/>
      <w:marLeft w:val="0"/>
      <w:marRight w:val="0"/>
      <w:marTop w:val="0"/>
      <w:marBottom w:val="0"/>
      <w:divBdr>
        <w:top w:val="none" w:sz="0" w:space="0" w:color="auto"/>
        <w:left w:val="none" w:sz="0" w:space="0" w:color="auto"/>
        <w:bottom w:val="none" w:sz="0" w:space="0" w:color="auto"/>
        <w:right w:val="none" w:sz="0" w:space="0" w:color="auto"/>
      </w:divBdr>
    </w:div>
    <w:div w:id="402995330">
      <w:bodyDiv w:val="1"/>
      <w:marLeft w:val="0"/>
      <w:marRight w:val="0"/>
      <w:marTop w:val="0"/>
      <w:marBottom w:val="0"/>
      <w:divBdr>
        <w:top w:val="none" w:sz="0" w:space="0" w:color="auto"/>
        <w:left w:val="none" w:sz="0" w:space="0" w:color="auto"/>
        <w:bottom w:val="none" w:sz="0" w:space="0" w:color="auto"/>
        <w:right w:val="none" w:sz="0" w:space="0" w:color="auto"/>
      </w:divBdr>
    </w:div>
    <w:div w:id="423571504">
      <w:bodyDiv w:val="1"/>
      <w:marLeft w:val="0"/>
      <w:marRight w:val="0"/>
      <w:marTop w:val="0"/>
      <w:marBottom w:val="0"/>
      <w:divBdr>
        <w:top w:val="none" w:sz="0" w:space="0" w:color="auto"/>
        <w:left w:val="none" w:sz="0" w:space="0" w:color="auto"/>
        <w:bottom w:val="none" w:sz="0" w:space="0" w:color="auto"/>
        <w:right w:val="none" w:sz="0" w:space="0" w:color="auto"/>
      </w:divBdr>
    </w:div>
    <w:div w:id="438529955">
      <w:bodyDiv w:val="1"/>
      <w:marLeft w:val="0"/>
      <w:marRight w:val="0"/>
      <w:marTop w:val="0"/>
      <w:marBottom w:val="0"/>
      <w:divBdr>
        <w:top w:val="none" w:sz="0" w:space="0" w:color="auto"/>
        <w:left w:val="none" w:sz="0" w:space="0" w:color="auto"/>
        <w:bottom w:val="none" w:sz="0" w:space="0" w:color="auto"/>
        <w:right w:val="none" w:sz="0" w:space="0" w:color="auto"/>
      </w:divBdr>
    </w:div>
    <w:div w:id="501627230">
      <w:bodyDiv w:val="1"/>
      <w:marLeft w:val="0"/>
      <w:marRight w:val="0"/>
      <w:marTop w:val="0"/>
      <w:marBottom w:val="0"/>
      <w:divBdr>
        <w:top w:val="none" w:sz="0" w:space="0" w:color="auto"/>
        <w:left w:val="none" w:sz="0" w:space="0" w:color="auto"/>
        <w:bottom w:val="none" w:sz="0" w:space="0" w:color="auto"/>
        <w:right w:val="none" w:sz="0" w:space="0" w:color="auto"/>
      </w:divBdr>
    </w:div>
    <w:div w:id="513571681">
      <w:bodyDiv w:val="1"/>
      <w:marLeft w:val="0"/>
      <w:marRight w:val="0"/>
      <w:marTop w:val="0"/>
      <w:marBottom w:val="0"/>
      <w:divBdr>
        <w:top w:val="none" w:sz="0" w:space="0" w:color="auto"/>
        <w:left w:val="none" w:sz="0" w:space="0" w:color="auto"/>
        <w:bottom w:val="none" w:sz="0" w:space="0" w:color="auto"/>
        <w:right w:val="none" w:sz="0" w:space="0" w:color="auto"/>
      </w:divBdr>
    </w:div>
    <w:div w:id="522983039">
      <w:bodyDiv w:val="1"/>
      <w:marLeft w:val="0"/>
      <w:marRight w:val="0"/>
      <w:marTop w:val="0"/>
      <w:marBottom w:val="0"/>
      <w:divBdr>
        <w:top w:val="none" w:sz="0" w:space="0" w:color="auto"/>
        <w:left w:val="none" w:sz="0" w:space="0" w:color="auto"/>
        <w:bottom w:val="none" w:sz="0" w:space="0" w:color="auto"/>
        <w:right w:val="none" w:sz="0" w:space="0" w:color="auto"/>
      </w:divBdr>
    </w:div>
    <w:div w:id="672951365">
      <w:bodyDiv w:val="1"/>
      <w:marLeft w:val="0"/>
      <w:marRight w:val="0"/>
      <w:marTop w:val="0"/>
      <w:marBottom w:val="0"/>
      <w:divBdr>
        <w:top w:val="none" w:sz="0" w:space="0" w:color="auto"/>
        <w:left w:val="none" w:sz="0" w:space="0" w:color="auto"/>
        <w:bottom w:val="none" w:sz="0" w:space="0" w:color="auto"/>
        <w:right w:val="none" w:sz="0" w:space="0" w:color="auto"/>
      </w:divBdr>
    </w:div>
    <w:div w:id="690759077">
      <w:bodyDiv w:val="1"/>
      <w:marLeft w:val="0"/>
      <w:marRight w:val="0"/>
      <w:marTop w:val="0"/>
      <w:marBottom w:val="0"/>
      <w:divBdr>
        <w:top w:val="none" w:sz="0" w:space="0" w:color="auto"/>
        <w:left w:val="none" w:sz="0" w:space="0" w:color="auto"/>
        <w:bottom w:val="none" w:sz="0" w:space="0" w:color="auto"/>
        <w:right w:val="none" w:sz="0" w:space="0" w:color="auto"/>
      </w:divBdr>
    </w:div>
    <w:div w:id="741875375">
      <w:bodyDiv w:val="1"/>
      <w:marLeft w:val="0"/>
      <w:marRight w:val="0"/>
      <w:marTop w:val="0"/>
      <w:marBottom w:val="0"/>
      <w:divBdr>
        <w:top w:val="none" w:sz="0" w:space="0" w:color="auto"/>
        <w:left w:val="none" w:sz="0" w:space="0" w:color="auto"/>
        <w:bottom w:val="none" w:sz="0" w:space="0" w:color="auto"/>
        <w:right w:val="none" w:sz="0" w:space="0" w:color="auto"/>
      </w:divBdr>
    </w:div>
    <w:div w:id="765810324">
      <w:bodyDiv w:val="1"/>
      <w:marLeft w:val="0"/>
      <w:marRight w:val="0"/>
      <w:marTop w:val="0"/>
      <w:marBottom w:val="0"/>
      <w:divBdr>
        <w:top w:val="none" w:sz="0" w:space="0" w:color="auto"/>
        <w:left w:val="none" w:sz="0" w:space="0" w:color="auto"/>
        <w:bottom w:val="none" w:sz="0" w:space="0" w:color="auto"/>
        <w:right w:val="none" w:sz="0" w:space="0" w:color="auto"/>
      </w:divBdr>
    </w:div>
    <w:div w:id="789783944">
      <w:bodyDiv w:val="1"/>
      <w:marLeft w:val="0"/>
      <w:marRight w:val="0"/>
      <w:marTop w:val="0"/>
      <w:marBottom w:val="0"/>
      <w:divBdr>
        <w:top w:val="none" w:sz="0" w:space="0" w:color="auto"/>
        <w:left w:val="none" w:sz="0" w:space="0" w:color="auto"/>
        <w:bottom w:val="none" w:sz="0" w:space="0" w:color="auto"/>
        <w:right w:val="none" w:sz="0" w:space="0" w:color="auto"/>
      </w:divBdr>
    </w:div>
    <w:div w:id="801003323">
      <w:bodyDiv w:val="1"/>
      <w:marLeft w:val="0"/>
      <w:marRight w:val="0"/>
      <w:marTop w:val="0"/>
      <w:marBottom w:val="0"/>
      <w:divBdr>
        <w:top w:val="none" w:sz="0" w:space="0" w:color="auto"/>
        <w:left w:val="none" w:sz="0" w:space="0" w:color="auto"/>
        <w:bottom w:val="none" w:sz="0" w:space="0" w:color="auto"/>
        <w:right w:val="none" w:sz="0" w:space="0" w:color="auto"/>
      </w:divBdr>
    </w:div>
    <w:div w:id="838884579">
      <w:bodyDiv w:val="1"/>
      <w:marLeft w:val="0"/>
      <w:marRight w:val="0"/>
      <w:marTop w:val="0"/>
      <w:marBottom w:val="0"/>
      <w:divBdr>
        <w:top w:val="none" w:sz="0" w:space="0" w:color="auto"/>
        <w:left w:val="none" w:sz="0" w:space="0" w:color="auto"/>
        <w:bottom w:val="none" w:sz="0" w:space="0" w:color="auto"/>
        <w:right w:val="none" w:sz="0" w:space="0" w:color="auto"/>
      </w:divBdr>
    </w:div>
    <w:div w:id="851340583">
      <w:bodyDiv w:val="1"/>
      <w:marLeft w:val="0"/>
      <w:marRight w:val="0"/>
      <w:marTop w:val="0"/>
      <w:marBottom w:val="0"/>
      <w:divBdr>
        <w:top w:val="none" w:sz="0" w:space="0" w:color="auto"/>
        <w:left w:val="none" w:sz="0" w:space="0" w:color="auto"/>
        <w:bottom w:val="none" w:sz="0" w:space="0" w:color="auto"/>
        <w:right w:val="none" w:sz="0" w:space="0" w:color="auto"/>
      </w:divBdr>
    </w:div>
    <w:div w:id="876234937">
      <w:bodyDiv w:val="1"/>
      <w:marLeft w:val="0"/>
      <w:marRight w:val="0"/>
      <w:marTop w:val="0"/>
      <w:marBottom w:val="0"/>
      <w:divBdr>
        <w:top w:val="none" w:sz="0" w:space="0" w:color="auto"/>
        <w:left w:val="none" w:sz="0" w:space="0" w:color="auto"/>
        <w:bottom w:val="none" w:sz="0" w:space="0" w:color="auto"/>
        <w:right w:val="none" w:sz="0" w:space="0" w:color="auto"/>
      </w:divBdr>
    </w:div>
    <w:div w:id="998075676">
      <w:bodyDiv w:val="1"/>
      <w:marLeft w:val="0"/>
      <w:marRight w:val="0"/>
      <w:marTop w:val="0"/>
      <w:marBottom w:val="0"/>
      <w:divBdr>
        <w:top w:val="none" w:sz="0" w:space="0" w:color="auto"/>
        <w:left w:val="none" w:sz="0" w:space="0" w:color="auto"/>
        <w:bottom w:val="none" w:sz="0" w:space="0" w:color="auto"/>
        <w:right w:val="none" w:sz="0" w:space="0" w:color="auto"/>
      </w:divBdr>
    </w:div>
    <w:div w:id="1005061289">
      <w:bodyDiv w:val="1"/>
      <w:marLeft w:val="0"/>
      <w:marRight w:val="0"/>
      <w:marTop w:val="0"/>
      <w:marBottom w:val="0"/>
      <w:divBdr>
        <w:top w:val="none" w:sz="0" w:space="0" w:color="auto"/>
        <w:left w:val="none" w:sz="0" w:space="0" w:color="auto"/>
        <w:bottom w:val="none" w:sz="0" w:space="0" w:color="auto"/>
        <w:right w:val="none" w:sz="0" w:space="0" w:color="auto"/>
      </w:divBdr>
    </w:div>
    <w:div w:id="1011032853">
      <w:bodyDiv w:val="1"/>
      <w:marLeft w:val="0"/>
      <w:marRight w:val="0"/>
      <w:marTop w:val="0"/>
      <w:marBottom w:val="0"/>
      <w:divBdr>
        <w:top w:val="none" w:sz="0" w:space="0" w:color="auto"/>
        <w:left w:val="none" w:sz="0" w:space="0" w:color="auto"/>
        <w:bottom w:val="none" w:sz="0" w:space="0" w:color="auto"/>
        <w:right w:val="none" w:sz="0" w:space="0" w:color="auto"/>
      </w:divBdr>
    </w:div>
    <w:div w:id="1039356914">
      <w:bodyDiv w:val="1"/>
      <w:marLeft w:val="0"/>
      <w:marRight w:val="0"/>
      <w:marTop w:val="0"/>
      <w:marBottom w:val="0"/>
      <w:divBdr>
        <w:top w:val="none" w:sz="0" w:space="0" w:color="auto"/>
        <w:left w:val="none" w:sz="0" w:space="0" w:color="auto"/>
        <w:bottom w:val="none" w:sz="0" w:space="0" w:color="auto"/>
        <w:right w:val="none" w:sz="0" w:space="0" w:color="auto"/>
      </w:divBdr>
    </w:div>
    <w:div w:id="1044408120">
      <w:bodyDiv w:val="1"/>
      <w:marLeft w:val="0"/>
      <w:marRight w:val="0"/>
      <w:marTop w:val="0"/>
      <w:marBottom w:val="0"/>
      <w:divBdr>
        <w:top w:val="none" w:sz="0" w:space="0" w:color="auto"/>
        <w:left w:val="none" w:sz="0" w:space="0" w:color="auto"/>
        <w:bottom w:val="none" w:sz="0" w:space="0" w:color="auto"/>
        <w:right w:val="none" w:sz="0" w:space="0" w:color="auto"/>
      </w:divBdr>
    </w:div>
    <w:div w:id="1095128859">
      <w:bodyDiv w:val="1"/>
      <w:marLeft w:val="0"/>
      <w:marRight w:val="0"/>
      <w:marTop w:val="0"/>
      <w:marBottom w:val="0"/>
      <w:divBdr>
        <w:top w:val="none" w:sz="0" w:space="0" w:color="auto"/>
        <w:left w:val="none" w:sz="0" w:space="0" w:color="auto"/>
        <w:bottom w:val="none" w:sz="0" w:space="0" w:color="auto"/>
        <w:right w:val="none" w:sz="0" w:space="0" w:color="auto"/>
      </w:divBdr>
    </w:div>
    <w:div w:id="1137868706">
      <w:bodyDiv w:val="1"/>
      <w:marLeft w:val="0"/>
      <w:marRight w:val="0"/>
      <w:marTop w:val="0"/>
      <w:marBottom w:val="0"/>
      <w:divBdr>
        <w:top w:val="none" w:sz="0" w:space="0" w:color="auto"/>
        <w:left w:val="none" w:sz="0" w:space="0" w:color="auto"/>
        <w:bottom w:val="none" w:sz="0" w:space="0" w:color="auto"/>
        <w:right w:val="none" w:sz="0" w:space="0" w:color="auto"/>
      </w:divBdr>
    </w:div>
    <w:div w:id="1170438804">
      <w:bodyDiv w:val="1"/>
      <w:marLeft w:val="0"/>
      <w:marRight w:val="0"/>
      <w:marTop w:val="0"/>
      <w:marBottom w:val="0"/>
      <w:divBdr>
        <w:top w:val="none" w:sz="0" w:space="0" w:color="auto"/>
        <w:left w:val="none" w:sz="0" w:space="0" w:color="auto"/>
        <w:bottom w:val="none" w:sz="0" w:space="0" w:color="auto"/>
        <w:right w:val="none" w:sz="0" w:space="0" w:color="auto"/>
      </w:divBdr>
    </w:div>
    <w:div w:id="1179544648">
      <w:bodyDiv w:val="1"/>
      <w:marLeft w:val="0"/>
      <w:marRight w:val="0"/>
      <w:marTop w:val="0"/>
      <w:marBottom w:val="0"/>
      <w:divBdr>
        <w:top w:val="none" w:sz="0" w:space="0" w:color="auto"/>
        <w:left w:val="none" w:sz="0" w:space="0" w:color="auto"/>
        <w:bottom w:val="none" w:sz="0" w:space="0" w:color="auto"/>
        <w:right w:val="none" w:sz="0" w:space="0" w:color="auto"/>
      </w:divBdr>
    </w:div>
    <w:div w:id="1181090683">
      <w:bodyDiv w:val="1"/>
      <w:marLeft w:val="0"/>
      <w:marRight w:val="0"/>
      <w:marTop w:val="0"/>
      <w:marBottom w:val="0"/>
      <w:divBdr>
        <w:top w:val="none" w:sz="0" w:space="0" w:color="auto"/>
        <w:left w:val="none" w:sz="0" w:space="0" w:color="auto"/>
        <w:bottom w:val="none" w:sz="0" w:space="0" w:color="auto"/>
        <w:right w:val="none" w:sz="0" w:space="0" w:color="auto"/>
      </w:divBdr>
    </w:div>
    <w:div w:id="1188062484">
      <w:bodyDiv w:val="1"/>
      <w:marLeft w:val="0"/>
      <w:marRight w:val="0"/>
      <w:marTop w:val="0"/>
      <w:marBottom w:val="0"/>
      <w:divBdr>
        <w:top w:val="none" w:sz="0" w:space="0" w:color="auto"/>
        <w:left w:val="none" w:sz="0" w:space="0" w:color="auto"/>
        <w:bottom w:val="none" w:sz="0" w:space="0" w:color="auto"/>
        <w:right w:val="none" w:sz="0" w:space="0" w:color="auto"/>
      </w:divBdr>
    </w:div>
    <w:div w:id="1221551695">
      <w:bodyDiv w:val="1"/>
      <w:marLeft w:val="0"/>
      <w:marRight w:val="0"/>
      <w:marTop w:val="0"/>
      <w:marBottom w:val="0"/>
      <w:divBdr>
        <w:top w:val="none" w:sz="0" w:space="0" w:color="auto"/>
        <w:left w:val="none" w:sz="0" w:space="0" w:color="auto"/>
        <w:bottom w:val="none" w:sz="0" w:space="0" w:color="auto"/>
        <w:right w:val="none" w:sz="0" w:space="0" w:color="auto"/>
      </w:divBdr>
    </w:div>
    <w:div w:id="1222709622">
      <w:bodyDiv w:val="1"/>
      <w:marLeft w:val="0"/>
      <w:marRight w:val="0"/>
      <w:marTop w:val="0"/>
      <w:marBottom w:val="0"/>
      <w:divBdr>
        <w:top w:val="none" w:sz="0" w:space="0" w:color="auto"/>
        <w:left w:val="none" w:sz="0" w:space="0" w:color="auto"/>
        <w:bottom w:val="none" w:sz="0" w:space="0" w:color="auto"/>
        <w:right w:val="none" w:sz="0" w:space="0" w:color="auto"/>
      </w:divBdr>
    </w:div>
    <w:div w:id="1245144680">
      <w:bodyDiv w:val="1"/>
      <w:marLeft w:val="0"/>
      <w:marRight w:val="0"/>
      <w:marTop w:val="0"/>
      <w:marBottom w:val="0"/>
      <w:divBdr>
        <w:top w:val="none" w:sz="0" w:space="0" w:color="auto"/>
        <w:left w:val="none" w:sz="0" w:space="0" w:color="auto"/>
        <w:bottom w:val="none" w:sz="0" w:space="0" w:color="auto"/>
        <w:right w:val="none" w:sz="0" w:space="0" w:color="auto"/>
      </w:divBdr>
    </w:div>
    <w:div w:id="1250508366">
      <w:bodyDiv w:val="1"/>
      <w:marLeft w:val="0"/>
      <w:marRight w:val="0"/>
      <w:marTop w:val="0"/>
      <w:marBottom w:val="0"/>
      <w:divBdr>
        <w:top w:val="none" w:sz="0" w:space="0" w:color="auto"/>
        <w:left w:val="none" w:sz="0" w:space="0" w:color="auto"/>
        <w:bottom w:val="none" w:sz="0" w:space="0" w:color="auto"/>
        <w:right w:val="none" w:sz="0" w:space="0" w:color="auto"/>
      </w:divBdr>
    </w:div>
    <w:div w:id="1269386006">
      <w:bodyDiv w:val="1"/>
      <w:marLeft w:val="0"/>
      <w:marRight w:val="0"/>
      <w:marTop w:val="0"/>
      <w:marBottom w:val="0"/>
      <w:divBdr>
        <w:top w:val="none" w:sz="0" w:space="0" w:color="auto"/>
        <w:left w:val="none" w:sz="0" w:space="0" w:color="auto"/>
        <w:bottom w:val="none" w:sz="0" w:space="0" w:color="auto"/>
        <w:right w:val="none" w:sz="0" w:space="0" w:color="auto"/>
      </w:divBdr>
    </w:div>
    <w:div w:id="1277130157">
      <w:bodyDiv w:val="1"/>
      <w:marLeft w:val="0"/>
      <w:marRight w:val="0"/>
      <w:marTop w:val="0"/>
      <w:marBottom w:val="0"/>
      <w:divBdr>
        <w:top w:val="none" w:sz="0" w:space="0" w:color="auto"/>
        <w:left w:val="none" w:sz="0" w:space="0" w:color="auto"/>
        <w:bottom w:val="none" w:sz="0" w:space="0" w:color="auto"/>
        <w:right w:val="none" w:sz="0" w:space="0" w:color="auto"/>
      </w:divBdr>
    </w:div>
    <w:div w:id="1308513991">
      <w:bodyDiv w:val="1"/>
      <w:marLeft w:val="0"/>
      <w:marRight w:val="0"/>
      <w:marTop w:val="0"/>
      <w:marBottom w:val="0"/>
      <w:divBdr>
        <w:top w:val="none" w:sz="0" w:space="0" w:color="auto"/>
        <w:left w:val="none" w:sz="0" w:space="0" w:color="auto"/>
        <w:bottom w:val="none" w:sz="0" w:space="0" w:color="auto"/>
        <w:right w:val="none" w:sz="0" w:space="0" w:color="auto"/>
      </w:divBdr>
    </w:div>
    <w:div w:id="1369187470">
      <w:bodyDiv w:val="1"/>
      <w:marLeft w:val="0"/>
      <w:marRight w:val="0"/>
      <w:marTop w:val="0"/>
      <w:marBottom w:val="0"/>
      <w:divBdr>
        <w:top w:val="none" w:sz="0" w:space="0" w:color="auto"/>
        <w:left w:val="none" w:sz="0" w:space="0" w:color="auto"/>
        <w:bottom w:val="none" w:sz="0" w:space="0" w:color="auto"/>
        <w:right w:val="none" w:sz="0" w:space="0" w:color="auto"/>
      </w:divBdr>
    </w:div>
    <w:div w:id="1411347532">
      <w:bodyDiv w:val="1"/>
      <w:marLeft w:val="0"/>
      <w:marRight w:val="0"/>
      <w:marTop w:val="0"/>
      <w:marBottom w:val="0"/>
      <w:divBdr>
        <w:top w:val="none" w:sz="0" w:space="0" w:color="auto"/>
        <w:left w:val="none" w:sz="0" w:space="0" w:color="auto"/>
        <w:bottom w:val="none" w:sz="0" w:space="0" w:color="auto"/>
        <w:right w:val="none" w:sz="0" w:space="0" w:color="auto"/>
      </w:divBdr>
    </w:div>
    <w:div w:id="1432779636">
      <w:bodyDiv w:val="1"/>
      <w:marLeft w:val="0"/>
      <w:marRight w:val="0"/>
      <w:marTop w:val="0"/>
      <w:marBottom w:val="0"/>
      <w:divBdr>
        <w:top w:val="none" w:sz="0" w:space="0" w:color="auto"/>
        <w:left w:val="none" w:sz="0" w:space="0" w:color="auto"/>
        <w:bottom w:val="none" w:sz="0" w:space="0" w:color="auto"/>
        <w:right w:val="none" w:sz="0" w:space="0" w:color="auto"/>
      </w:divBdr>
    </w:div>
    <w:div w:id="1511262141">
      <w:bodyDiv w:val="1"/>
      <w:marLeft w:val="0"/>
      <w:marRight w:val="0"/>
      <w:marTop w:val="0"/>
      <w:marBottom w:val="0"/>
      <w:divBdr>
        <w:top w:val="none" w:sz="0" w:space="0" w:color="auto"/>
        <w:left w:val="none" w:sz="0" w:space="0" w:color="auto"/>
        <w:bottom w:val="none" w:sz="0" w:space="0" w:color="auto"/>
        <w:right w:val="none" w:sz="0" w:space="0" w:color="auto"/>
      </w:divBdr>
    </w:div>
    <w:div w:id="1538422517">
      <w:bodyDiv w:val="1"/>
      <w:marLeft w:val="0"/>
      <w:marRight w:val="0"/>
      <w:marTop w:val="0"/>
      <w:marBottom w:val="0"/>
      <w:divBdr>
        <w:top w:val="none" w:sz="0" w:space="0" w:color="auto"/>
        <w:left w:val="none" w:sz="0" w:space="0" w:color="auto"/>
        <w:bottom w:val="none" w:sz="0" w:space="0" w:color="auto"/>
        <w:right w:val="none" w:sz="0" w:space="0" w:color="auto"/>
      </w:divBdr>
    </w:div>
    <w:div w:id="1563248260">
      <w:bodyDiv w:val="1"/>
      <w:marLeft w:val="0"/>
      <w:marRight w:val="0"/>
      <w:marTop w:val="0"/>
      <w:marBottom w:val="0"/>
      <w:divBdr>
        <w:top w:val="none" w:sz="0" w:space="0" w:color="auto"/>
        <w:left w:val="none" w:sz="0" w:space="0" w:color="auto"/>
        <w:bottom w:val="none" w:sz="0" w:space="0" w:color="auto"/>
        <w:right w:val="none" w:sz="0" w:space="0" w:color="auto"/>
      </w:divBdr>
    </w:div>
    <w:div w:id="1572158854">
      <w:bodyDiv w:val="1"/>
      <w:marLeft w:val="0"/>
      <w:marRight w:val="0"/>
      <w:marTop w:val="0"/>
      <w:marBottom w:val="0"/>
      <w:divBdr>
        <w:top w:val="none" w:sz="0" w:space="0" w:color="auto"/>
        <w:left w:val="none" w:sz="0" w:space="0" w:color="auto"/>
        <w:bottom w:val="none" w:sz="0" w:space="0" w:color="auto"/>
        <w:right w:val="none" w:sz="0" w:space="0" w:color="auto"/>
      </w:divBdr>
    </w:div>
    <w:div w:id="1575971560">
      <w:bodyDiv w:val="1"/>
      <w:marLeft w:val="0"/>
      <w:marRight w:val="0"/>
      <w:marTop w:val="0"/>
      <w:marBottom w:val="0"/>
      <w:divBdr>
        <w:top w:val="none" w:sz="0" w:space="0" w:color="auto"/>
        <w:left w:val="none" w:sz="0" w:space="0" w:color="auto"/>
        <w:bottom w:val="none" w:sz="0" w:space="0" w:color="auto"/>
        <w:right w:val="none" w:sz="0" w:space="0" w:color="auto"/>
      </w:divBdr>
    </w:div>
    <w:div w:id="1577132612">
      <w:bodyDiv w:val="1"/>
      <w:marLeft w:val="0"/>
      <w:marRight w:val="0"/>
      <w:marTop w:val="0"/>
      <w:marBottom w:val="0"/>
      <w:divBdr>
        <w:top w:val="none" w:sz="0" w:space="0" w:color="auto"/>
        <w:left w:val="none" w:sz="0" w:space="0" w:color="auto"/>
        <w:bottom w:val="none" w:sz="0" w:space="0" w:color="auto"/>
        <w:right w:val="none" w:sz="0" w:space="0" w:color="auto"/>
      </w:divBdr>
    </w:div>
    <w:div w:id="1618562020">
      <w:bodyDiv w:val="1"/>
      <w:marLeft w:val="0"/>
      <w:marRight w:val="0"/>
      <w:marTop w:val="0"/>
      <w:marBottom w:val="0"/>
      <w:divBdr>
        <w:top w:val="none" w:sz="0" w:space="0" w:color="auto"/>
        <w:left w:val="none" w:sz="0" w:space="0" w:color="auto"/>
        <w:bottom w:val="none" w:sz="0" w:space="0" w:color="auto"/>
        <w:right w:val="none" w:sz="0" w:space="0" w:color="auto"/>
      </w:divBdr>
    </w:div>
    <w:div w:id="1628389211">
      <w:bodyDiv w:val="1"/>
      <w:marLeft w:val="0"/>
      <w:marRight w:val="0"/>
      <w:marTop w:val="0"/>
      <w:marBottom w:val="0"/>
      <w:divBdr>
        <w:top w:val="none" w:sz="0" w:space="0" w:color="auto"/>
        <w:left w:val="none" w:sz="0" w:space="0" w:color="auto"/>
        <w:bottom w:val="none" w:sz="0" w:space="0" w:color="auto"/>
        <w:right w:val="none" w:sz="0" w:space="0" w:color="auto"/>
      </w:divBdr>
    </w:div>
    <w:div w:id="1665624372">
      <w:bodyDiv w:val="1"/>
      <w:marLeft w:val="0"/>
      <w:marRight w:val="0"/>
      <w:marTop w:val="0"/>
      <w:marBottom w:val="0"/>
      <w:divBdr>
        <w:top w:val="none" w:sz="0" w:space="0" w:color="auto"/>
        <w:left w:val="none" w:sz="0" w:space="0" w:color="auto"/>
        <w:bottom w:val="none" w:sz="0" w:space="0" w:color="auto"/>
        <w:right w:val="none" w:sz="0" w:space="0" w:color="auto"/>
      </w:divBdr>
    </w:div>
    <w:div w:id="1702389355">
      <w:bodyDiv w:val="1"/>
      <w:marLeft w:val="0"/>
      <w:marRight w:val="0"/>
      <w:marTop w:val="0"/>
      <w:marBottom w:val="0"/>
      <w:divBdr>
        <w:top w:val="none" w:sz="0" w:space="0" w:color="auto"/>
        <w:left w:val="none" w:sz="0" w:space="0" w:color="auto"/>
        <w:bottom w:val="none" w:sz="0" w:space="0" w:color="auto"/>
        <w:right w:val="none" w:sz="0" w:space="0" w:color="auto"/>
      </w:divBdr>
    </w:div>
    <w:div w:id="1754546269">
      <w:bodyDiv w:val="1"/>
      <w:marLeft w:val="0"/>
      <w:marRight w:val="0"/>
      <w:marTop w:val="0"/>
      <w:marBottom w:val="0"/>
      <w:divBdr>
        <w:top w:val="none" w:sz="0" w:space="0" w:color="auto"/>
        <w:left w:val="none" w:sz="0" w:space="0" w:color="auto"/>
        <w:bottom w:val="none" w:sz="0" w:space="0" w:color="auto"/>
        <w:right w:val="none" w:sz="0" w:space="0" w:color="auto"/>
      </w:divBdr>
    </w:div>
    <w:div w:id="1772629375">
      <w:bodyDiv w:val="1"/>
      <w:marLeft w:val="0"/>
      <w:marRight w:val="0"/>
      <w:marTop w:val="0"/>
      <w:marBottom w:val="0"/>
      <w:divBdr>
        <w:top w:val="none" w:sz="0" w:space="0" w:color="auto"/>
        <w:left w:val="none" w:sz="0" w:space="0" w:color="auto"/>
        <w:bottom w:val="none" w:sz="0" w:space="0" w:color="auto"/>
        <w:right w:val="none" w:sz="0" w:space="0" w:color="auto"/>
      </w:divBdr>
    </w:div>
    <w:div w:id="1841265764">
      <w:bodyDiv w:val="1"/>
      <w:marLeft w:val="0"/>
      <w:marRight w:val="0"/>
      <w:marTop w:val="0"/>
      <w:marBottom w:val="0"/>
      <w:divBdr>
        <w:top w:val="none" w:sz="0" w:space="0" w:color="auto"/>
        <w:left w:val="none" w:sz="0" w:space="0" w:color="auto"/>
        <w:bottom w:val="none" w:sz="0" w:space="0" w:color="auto"/>
        <w:right w:val="none" w:sz="0" w:space="0" w:color="auto"/>
      </w:divBdr>
    </w:div>
    <w:div w:id="1945185284">
      <w:bodyDiv w:val="1"/>
      <w:marLeft w:val="0"/>
      <w:marRight w:val="0"/>
      <w:marTop w:val="0"/>
      <w:marBottom w:val="0"/>
      <w:divBdr>
        <w:top w:val="none" w:sz="0" w:space="0" w:color="auto"/>
        <w:left w:val="none" w:sz="0" w:space="0" w:color="auto"/>
        <w:bottom w:val="none" w:sz="0" w:space="0" w:color="auto"/>
        <w:right w:val="none" w:sz="0" w:space="0" w:color="auto"/>
      </w:divBdr>
    </w:div>
    <w:div w:id="1956788181">
      <w:bodyDiv w:val="1"/>
      <w:marLeft w:val="0"/>
      <w:marRight w:val="0"/>
      <w:marTop w:val="0"/>
      <w:marBottom w:val="0"/>
      <w:divBdr>
        <w:top w:val="none" w:sz="0" w:space="0" w:color="auto"/>
        <w:left w:val="none" w:sz="0" w:space="0" w:color="auto"/>
        <w:bottom w:val="none" w:sz="0" w:space="0" w:color="auto"/>
        <w:right w:val="none" w:sz="0" w:space="0" w:color="auto"/>
      </w:divBdr>
    </w:div>
    <w:div w:id="1994064297">
      <w:bodyDiv w:val="1"/>
      <w:marLeft w:val="0"/>
      <w:marRight w:val="0"/>
      <w:marTop w:val="0"/>
      <w:marBottom w:val="0"/>
      <w:divBdr>
        <w:top w:val="none" w:sz="0" w:space="0" w:color="auto"/>
        <w:left w:val="none" w:sz="0" w:space="0" w:color="auto"/>
        <w:bottom w:val="none" w:sz="0" w:space="0" w:color="auto"/>
        <w:right w:val="none" w:sz="0" w:space="0" w:color="auto"/>
      </w:divBdr>
    </w:div>
    <w:div w:id="2011371864">
      <w:bodyDiv w:val="1"/>
      <w:marLeft w:val="0"/>
      <w:marRight w:val="0"/>
      <w:marTop w:val="0"/>
      <w:marBottom w:val="0"/>
      <w:divBdr>
        <w:top w:val="none" w:sz="0" w:space="0" w:color="auto"/>
        <w:left w:val="none" w:sz="0" w:space="0" w:color="auto"/>
        <w:bottom w:val="none" w:sz="0" w:space="0" w:color="auto"/>
        <w:right w:val="none" w:sz="0" w:space="0" w:color="auto"/>
      </w:divBdr>
    </w:div>
    <w:div w:id="2022000197">
      <w:bodyDiv w:val="1"/>
      <w:marLeft w:val="0"/>
      <w:marRight w:val="0"/>
      <w:marTop w:val="0"/>
      <w:marBottom w:val="0"/>
      <w:divBdr>
        <w:top w:val="none" w:sz="0" w:space="0" w:color="auto"/>
        <w:left w:val="none" w:sz="0" w:space="0" w:color="auto"/>
        <w:bottom w:val="none" w:sz="0" w:space="0" w:color="auto"/>
        <w:right w:val="none" w:sz="0" w:space="0" w:color="auto"/>
      </w:divBdr>
    </w:div>
    <w:div w:id="2046247571">
      <w:bodyDiv w:val="1"/>
      <w:marLeft w:val="0"/>
      <w:marRight w:val="0"/>
      <w:marTop w:val="0"/>
      <w:marBottom w:val="0"/>
      <w:divBdr>
        <w:top w:val="none" w:sz="0" w:space="0" w:color="auto"/>
        <w:left w:val="none" w:sz="0" w:space="0" w:color="auto"/>
        <w:bottom w:val="none" w:sz="0" w:space="0" w:color="auto"/>
        <w:right w:val="none" w:sz="0" w:space="0" w:color="auto"/>
      </w:divBdr>
    </w:div>
    <w:div w:id="2062173052">
      <w:bodyDiv w:val="1"/>
      <w:marLeft w:val="0"/>
      <w:marRight w:val="0"/>
      <w:marTop w:val="0"/>
      <w:marBottom w:val="0"/>
      <w:divBdr>
        <w:top w:val="none" w:sz="0" w:space="0" w:color="auto"/>
        <w:left w:val="none" w:sz="0" w:space="0" w:color="auto"/>
        <w:bottom w:val="none" w:sz="0" w:space="0" w:color="auto"/>
        <w:right w:val="none" w:sz="0" w:space="0" w:color="auto"/>
      </w:divBdr>
    </w:div>
    <w:div w:id="2063820913">
      <w:bodyDiv w:val="1"/>
      <w:marLeft w:val="0"/>
      <w:marRight w:val="0"/>
      <w:marTop w:val="0"/>
      <w:marBottom w:val="0"/>
      <w:divBdr>
        <w:top w:val="none" w:sz="0" w:space="0" w:color="auto"/>
        <w:left w:val="none" w:sz="0" w:space="0" w:color="auto"/>
        <w:bottom w:val="none" w:sz="0" w:space="0" w:color="auto"/>
        <w:right w:val="none" w:sz="0" w:space="0" w:color="auto"/>
      </w:divBdr>
    </w:div>
    <w:div w:id="212245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zac01@glazov-gov.ru" TargetMode="External"/><Relationship Id="rId13" Type="http://schemas.openxmlformats.org/officeDocument/2006/relationships/hyperlink" Target="http://www.glazov-gov.ru" TargetMode="Externa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hyperlink" Target="consultantplus://offline/ref=8655748C68938640D2404437231B308002C272B2E6AD8C490F45AE2781B4D0A087EDCE6E3483L1a8M"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2.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lazov-gov.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glazov-gov.ru" TargetMode="External"/><Relationship Id="rId23" Type="http://schemas.openxmlformats.org/officeDocument/2006/relationships/fontTable" Target="fontTable.xml"/><Relationship Id="rId10" Type="http://schemas.openxmlformats.org/officeDocument/2006/relationships/hyperlink" Target="http://www.zakupki.gov.ru"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consultantplus://offline/ref=CF30A2E828A63FD980652502954F9DA6EFE495285EEC4956692A822A664FD3671FAD67CC486DQDX9K" TargetMode="External"/><Relationship Id="rId14" Type="http://schemas.openxmlformats.org/officeDocument/2006/relationships/hyperlink" Target="http://www.zakupki.gov.ru" TargetMode="External"/><Relationship Id="rId22" Type="http://schemas.openxmlformats.org/officeDocument/2006/relationships/hyperlink" Target="consultantplus://offline/ref=8B21A142259595685B97834B896D6C362B9019F8643A3D4CC6C10C9B05C044E178BEEF860BD4EFD7Q0Y8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892BA-21B2-4060-9D09-58956C44C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14</Pages>
  <Words>6172</Words>
  <Characters>35185</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от 05</vt:lpstr>
    </vt:vector>
  </TitlesOfParts>
  <Company>adm</Company>
  <LinksUpToDate>false</LinksUpToDate>
  <CharactersWithSpaces>41275</CharactersWithSpaces>
  <SharedDoc>false</SharedDoc>
  <HLinks>
    <vt:vector size="78" baseType="variant">
      <vt:variant>
        <vt:i4>7929909</vt:i4>
      </vt:variant>
      <vt:variant>
        <vt:i4>36</vt:i4>
      </vt:variant>
      <vt:variant>
        <vt:i4>0</vt:i4>
      </vt:variant>
      <vt:variant>
        <vt:i4>5</vt:i4>
      </vt:variant>
      <vt:variant>
        <vt:lpwstr>consultantplus://offline/ref=8B21A142259595685B97834B896D6C362B9019F8643A3D4CC6C10C9B05C044E178BEEF860BD4EFD7Q0Y8M</vt:lpwstr>
      </vt:variant>
      <vt:variant>
        <vt:lpwstr/>
      </vt:variant>
      <vt:variant>
        <vt:i4>8323129</vt:i4>
      </vt:variant>
      <vt:variant>
        <vt:i4>33</vt:i4>
      </vt:variant>
      <vt:variant>
        <vt:i4>0</vt:i4>
      </vt:variant>
      <vt:variant>
        <vt:i4>5</vt:i4>
      </vt:variant>
      <vt:variant>
        <vt:lpwstr>consultantplus://offline/ref=8655748C68938640D2404437231B308002C272B2E6AD8C490F45AE2781B4D0A087EDCE6E3483L1a8M</vt:lpwstr>
      </vt:variant>
      <vt:variant>
        <vt:lpwstr/>
      </vt:variant>
      <vt:variant>
        <vt:i4>3932218</vt:i4>
      </vt:variant>
      <vt:variant>
        <vt:i4>30</vt:i4>
      </vt:variant>
      <vt:variant>
        <vt:i4>0</vt:i4>
      </vt:variant>
      <vt:variant>
        <vt:i4>5</vt:i4>
      </vt:variant>
      <vt:variant>
        <vt:lpwstr>consultantplus://offline/ref=EEEDAC6B1BBC917C00EEAB1CCDAAFC340AA24060DE062B6C704D6FFC53BFA6693DFFC41DDAA0E9D9xFMAF</vt:lpwstr>
      </vt:variant>
      <vt:variant>
        <vt:lpwstr/>
      </vt:variant>
      <vt:variant>
        <vt:i4>3932214</vt:i4>
      </vt:variant>
      <vt:variant>
        <vt:i4>27</vt:i4>
      </vt:variant>
      <vt:variant>
        <vt:i4>0</vt:i4>
      </vt:variant>
      <vt:variant>
        <vt:i4>5</vt:i4>
      </vt:variant>
      <vt:variant>
        <vt:lpwstr>consultantplus://offline/ref=EEEDAC6B1BBC917C00EEAB1CCDAAFC340AA24060DE062B6C704D6FFC53BFA6693DFFC41DDAA0E9DAxFM5F</vt:lpwstr>
      </vt:variant>
      <vt:variant>
        <vt:lpwstr/>
      </vt:variant>
      <vt:variant>
        <vt:i4>5963859</vt:i4>
      </vt:variant>
      <vt:variant>
        <vt:i4>24</vt:i4>
      </vt:variant>
      <vt:variant>
        <vt:i4>0</vt:i4>
      </vt:variant>
      <vt:variant>
        <vt:i4>5</vt:i4>
      </vt:variant>
      <vt:variant>
        <vt:lpwstr>http://www.glazov-gov.ru/</vt:lpwstr>
      </vt:variant>
      <vt:variant>
        <vt:lpwstr/>
      </vt:variant>
      <vt:variant>
        <vt:i4>7274549</vt:i4>
      </vt:variant>
      <vt:variant>
        <vt:i4>21</vt:i4>
      </vt:variant>
      <vt:variant>
        <vt:i4>0</vt:i4>
      </vt:variant>
      <vt:variant>
        <vt:i4>5</vt:i4>
      </vt:variant>
      <vt:variant>
        <vt:lpwstr>http://www.zakupki.gov.ru/</vt:lpwstr>
      </vt:variant>
      <vt:variant>
        <vt:lpwstr/>
      </vt:variant>
      <vt:variant>
        <vt:i4>5963859</vt:i4>
      </vt:variant>
      <vt:variant>
        <vt:i4>18</vt:i4>
      </vt:variant>
      <vt:variant>
        <vt:i4>0</vt:i4>
      </vt:variant>
      <vt:variant>
        <vt:i4>5</vt:i4>
      </vt:variant>
      <vt:variant>
        <vt:lpwstr>http://www.glazov-gov.ru/</vt:lpwstr>
      </vt:variant>
      <vt:variant>
        <vt:lpwstr/>
      </vt:variant>
      <vt:variant>
        <vt:i4>7274549</vt:i4>
      </vt:variant>
      <vt:variant>
        <vt:i4>15</vt:i4>
      </vt:variant>
      <vt:variant>
        <vt:i4>0</vt:i4>
      </vt:variant>
      <vt:variant>
        <vt:i4>5</vt:i4>
      </vt:variant>
      <vt:variant>
        <vt:lpwstr>http://www.zakupki.gov.ru/</vt:lpwstr>
      </vt:variant>
      <vt:variant>
        <vt:lpwstr/>
      </vt:variant>
      <vt:variant>
        <vt:i4>5963859</vt:i4>
      </vt:variant>
      <vt:variant>
        <vt:i4>12</vt:i4>
      </vt:variant>
      <vt:variant>
        <vt:i4>0</vt:i4>
      </vt:variant>
      <vt:variant>
        <vt:i4>5</vt:i4>
      </vt:variant>
      <vt:variant>
        <vt:lpwstr>http://www.glazov-gov.ru/</vt:lpwstr>
      </vt:variant>
      <vt:variant>
        <vt:lpwstr/>
      </vt:variant>
      <vt:variant>
        <vt:i4>7274549</vt:i4>
      </vt:variant>
      <vt:variant>
        <vt:i4>9</vt:i4>
      </vt:variant>
      <vt:variant>
        <vt:i4>0</vt:i4>
      </vt:variant>
      <vt:variant>
        <vt:i4>5</vt:i4>
      </vt:variant>
      <vt:variant>
        <vt:lpwstr>http://www.zakupki.gov.ru/</vt:lpwstr>
      </vt:variant>
      <vt:variant>
        <vt:lpwstr/>
      </vt:variant>
      <vt:variant>
        <vt:i4>2883633</vt:i4>
      </vt:variant>
      <vt:variant>
        <vt:i4>6</vt:i4>
      </vt:variant>
      <vt:variant>
        <vt:i4>0</vt:i4>
      </vt:variant>
      <vt:variant>
        <vt:i4>5</vt:i4>
      </vt:variant>
      <vt:variant>
        <vt:lpwstr>consultantplus://offline/ref=CF30A2E828A63FD980652502954F9DA6EFE495285EEC4956692A822A664FD3671FAD67CC486DQDX9K</vt:lpwstr>
      </vt:variant>
      <vt:variant>
        <vt:lpwstr/>
      </vt:variant>
      <vt:variant>
        <vt:i4>1900647</vt:i4>
      </vt:variant>
      <vt:variant>
        <vt:i4>3</vt:i4>
      </vt:variant>
      <vt:variant>
        <vt:i4>0</vt:i4>
      </vt:variant>
      <vt:variant>
        <vt:i4>5</vt:i4>
      </vt:variant>
      <vt:variant>
        <vt:lpwstr>mailto:mzac01@glazov-gov.ru</vt:lpwstr>
      </vt:variant>
      <vt:variant>
        <vt:lpwstr/>
      </vt:variant>
      <vt:variant>
        <vt:i4>7143442</vt:i4>
      </vt:variant>
      <vt:variant>
        <vt:i4>0</vt:i4>
      </vt:variant>
      <vt:variant>
        <vt:i4>0</vt:i4>
      </vt:variant>
      <vt:variant>
        <vt:i4>5</vt:i4>
      </vt:variant>
      <vt:variant>
        <vt:lpwstr>mailto:arhiv@glazov-gov.ru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 05</dc:title>
  <dc:creator>Запольских Г.С.</dc:creator>
  <cp:lastModifiedBy>omz01</cp:lastModifiedBy>
  <cp:revision>6</cp:revision>
  <cp:lastPrinted>2016-11-21T05:15:00Z</cp:lastPrinted>
  <dcterms:created xsi:type="dcterms:W3CDTF">2016-11-18T07:26:00Z</dcterms:created>
  <dcterms:modified xsi:type="dcterms:W3CDTF">2016-11-30T05:48:00Z</dcterms:modified>
</cp:coreProperties>
</file>